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3" w:rsidRPr="00874D8C" w:rsidRDefault="00856486" w:rsidP="004F2DE3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Audiência Pública em </w:t>
      </w:r>
      <w:r w:rsidR="00F84656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São José dos Campos</w:t>
      </w:r>
      <w:r w:rsidR="009501AD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 </w:t>
      </w:r>
      <w:r w:rsidR="004F2DE3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–</w:t>
      </w:r>
      <w:r w:rsidR="004F2DE3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 </w:t>
      </w:r>
      <w:r w:rsidR="00F84656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21/</w:t>
      </w:r>
      <w:r w:rsidR="008077C9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8</w:t>
      </w:r>
      <w:r w:rsidR="004F2DE3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/201</w:t>
      </w:r>
      <w:r w:rsidR="008077C9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7</w:t>
      </w:r>
    </w:p>
    <w:p w:rsidR="008077C9" w:rsidRPr="00874D8C" w:rsidRDefault="00433827" w:rsidP="00F84656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 w:rsidRPr="00DA5831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Região </w:t>
      </w:r>
      <w:r w:rsidR="00BA6218" w:rsidRPr="00DA5831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Metropolitana</w:t>
      </w:r>
      <w:r w:rsidRPr="00DA5831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 </w:t>
      </w:r>
      <w:r w:rsidR="00F84656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do Vale do Paraíba e Litoral Norte</w:t>
      </w:r>
    </w:p>
    <w:p w:rsidR="004F2DE3" w:rsidRPr="0002781A" w:rsidRDefault="004F2DE3" w:rsidP="0002781A">
      <w:pPr>
        <w:jc w:val="both"/>
        <w:rPr>
          <w:rFonts w:ascii="Verdana" w:hAnsi="Verdana"/>
          <w:sz w:val="22"/>
        </w:rPr>
      </w:pPr>
    </w:p>
    <w:p w:rsidR="004F2DE3" w:rsidRPr="00CF136E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>Local: Câmara Municipal</w:t>
      </w:r>
      <w:r w:rsidR="00487A09" w:rsidRPr="00CF136E">
        <w:rPr>
          <w:rFonts w:ascii="Verdana" w:hAnsi="Verdana"/>
          <w:sz w:val="22"/>
        </w:rPr>
        <w:t xml:space="preserve"> de </w:t>
      </w:r>
      <w:r w:rsidR="00F920AA">
        <w:rPr>
          <w:rFonts w:ascii="Verdana" w:hAnsi="Verdana"/>
          <w:sz w:val="22"/>
        </w:rPr>
        <w:t>São José dos Campos</w:t>
      </w:r>
    </w:p>
    <w:p w:rsidR="004F2DE3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>Início:</w:t>
      </w:r>
      <w:r w:rsidRPr="00CF136E">
        <w:rPr>
          <w:rFonts w:ascii="Verdana" w:hAnsi="Verdana"/>
          <w:sz w:val="22"/>
        </w:rPr>
        <w:tab/>
      </w:r>
      <w:r w:rsidR="009A3E9F">
        <w:rPr>
          <w:rFonts w:ascii="Verdana" w:hAnsi="Verdana"/>
          <w:sz w:val="22"/>
        </w:rPr>
        <w:t xml:space="preserve"> </w:t>
      </w:r>
      <w:r w:rsidR="00F920AA">
        <w:rPr>
          <w:rFonts w:ascii="Verdana" w:hAnsi="Verdana"/>
          <w:sz w:val="22"/>
        </w:rPr>
        <w:t>10h25</w:t>
      </w:r>
      <w:r w:rsidR="00537A30" w:rsidRPr="00CF136E">
        <w:rPr>
          <w:rFonts w:ascii="Verdana" w:hAnsi="Verdana"/>
          <w:sz w:val="22"/>
        </w:rPr>
        <w:tab/>
        <w:t>Término:</w:t>
      </w:r>
      <w:r w:rsidR="00A96482">
        <w:rPr>
          <w:rFonts w:ascii="Verdana" w:hAnsi="Verdana"/>
          <w:sz w:val="22"/>
        </w:rPr>
        <w:t xml:space="preserve"> </w:t>
      </w:r>
      <w:r w:rsidR="00F920AA">
        <w:rPr>
          <w:rFonts w:ascii="Verdana" w:hAnsi="Verdana"/>
          <w:sz w:val="22"/>
        </w:rPr>
        <w:t>12h44</w:t>
      </w:r>
    </w:p>
    <w:p w:rsidR="00E74991" w:rsidRPr="00CF136E" w:rsidRDefault="00E74991" w:rsidP="00CF136E">
      <w:pPr>
        <w:jc w:val="both"/>
        <w:rPr>
          <w:rFonts w:ascii="Verdana" w:hAnsi="Verdana"/>
          <w:sz w:val="22"/>
        </w:rPr>
      </w:pPr>
    </w:p>
    <w:p w:rsidR="004F2DE3" w:rsidRPr="00CF136E" w:rsidRDefault="004F2DE3" w:rsidP="00CF136E">
      <w:pPr>
        <w:jc w:val="both"/>
        <w:rPr>
          <w:rFonts w:ascii="Verdana" w:hAnsi="Verdana"/>
          <w:b/>
          <w:sz w:val="22"/>
        </w:rPr>
      </w:pPr>
      <w:r w:rsidRPr="00CF136E">
        <w:rPr>
          <w:rFonts w:ascii="Verdana" w:hAnsi="Verdana"/>
          <w:b/>
          <w:sz w:val="22"/>
        </w:rPr>
        <w:t>Autoridades Públicas Presentes:</w:t>
      </w:r>
    </w:p>
    <w:p w:rsidR="004F2DE3" w:rsidRPr="00CF136E" w:rsidRDefault="004F2DE3" w:rsidP="00CF136E">
      <w:pPr>
        <w:jc w:val="both"/>
        <w:rPr>
          <w:rFonts w:ascii="Verdana" w:hAnsi="Verdana"/>
          <w:b/>
          <w:sz w:val="22"/>
        </w:rPr>
      </w:pPr>
    </w:p>
    <w:p w:rsidR="00017012" w:rsidRPr="00CF136E" w:rsidRDefault="004F2DE3" w:rsidP="00CF136E">
      <w:pPr>
        <w:jc w:val="both"/>
        <w:rPr>
          <w:rFonts w:ascii="Verdana" w:hAnsi="Verdana"/>
          <w:b/>
          <w:sz w:val="22"/>
        </w:rPr>
      </w:pPr>
      <w:r w:rsidRPr="00CF136E">
        <w:rPr>
          <w:rFonts w:ascii="Verdana" w:hAnsi="Verdana"/>
          <w:b/>
          <w:sz w:val="22"/>
        </w:rPr>
        <w:t>Deputados da Comissão de Finanças Orçamento e Planejamento:</w:t>
      </w:r>
      <w:r w:rsidR="00E02198">
        <w:rPr>
          <w:rFonts w:ascii="Verdana" w:hAnsi="Verdana"/>
          <w:b/>
          <w:sz w:val="22"/>
        </w:rPr>
        <w:t xml:space="preserve"> </w:t>
      </w:r>
      <w:r w:rsidR="00F920AA">
        <w:rPr>
          <w:rFonts w:ascii="Verdana" w:hAnsi="Verdana"/>
          <w:sz w:val="22"/>
        </w:rPr>
        <w:t>Davi Zaia (PPS) e Enio Tatto (PT)</w:t>
      </w:r>
    </w:p>
    <w:p w:rsidR="00017012" w:rsidRPr="00CF136E" w:rsidRDefault="004F2DE3" w:rsidP="00CF136E">
      <w:pPr>
        <w:jc w:val="both"/>
        <w:rPr>
          <w:rFonts w:ascii="Verdana" w:hAnsi="Verdana"/>
          <w:b/>
          <w:sz w:val="22"/>
        </w:rPr>
      </w:pPr>
      <w:r w:rsidRPr="00114ED1">
        <w:rPr>
          <w:rFonts w:ascii="Verdana" w:hAnsi="Verdana"/>
          <w:b/>
          <w:sz w:val="22"/>
        </w:rPr>
        <w:t>Demais Deputados Estaduais:</w:t>
      </w:r>
      <w:r w:rsidR="003949F8" w:rsidRPr="00114ED1">
        <w:rPr>
          <w:rFonts w:ascii="Verdana" w:hAnsi="Verdana"/>
          <w:b/>
          <w:sz w:val="22"/>
        </w:rPr>
        <w:t xml:space="preserve"> </w:t>
      </w:r>
      <w:r w:rsidR="00F920AA">
        <w:rPr>
          <w:rFonts w:ascii="Verdana" w:hAnsi="Verdana"/>
          <w:sz w:val="22"/>
        </w:rPr>
        <w:t>Afonso Lobato (PV)</w:t>
      </w:r>
    </w:p>
    <w:p w:rsidR="00F920AA" w:rsidRDefault="004F2DE3" w:rsidP="006C367C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b/>
          <w:sz w:val="22"/>
        </w:rPr>
        <w:t>Demais Autoridades Públicas que participaram da mesa:</w:t>
      </w:r>
      <w:r w:rsidR="00614ECB">
        <w:rPr>
          <w:rFonts w:ascii="Verdana" w:hAnsi="Verdana"/>
          <w:sz w:val="22"/>
        </w:rPr>
        <w:t xml:space="preserve"> </w:t>
      </w:r>
      <w:r w:rsidR="00F920AA" w:rsidRPr="00323143">
        <w:rPr>
          <w:rFonts w:ascii="Verdana" w:hAnsi="Verdana"/>
          <w:sz w:val="22"/>
        </w:rPr>
        <w:t>Roberto da Penha Ramos</w:t>
      </w:r>
      <w:r w:rsidR="006B6635">
        <w:rPr>
          <w:rFonts w:ascii="Verdana" w:hAnsi="Verdana"/>
          <w:sz w:val="22"/>
        </w:rPr>
        <w:t xml:space="preserve"> </w:t>
      </w:r>
      <w:r w:rsidR="00F920AA">
        <w:rPr>
          <w:rFonts w:ascii="Verdana" w:hAnsi="Verdana"/>
          <w:sz w:val="22"/>
        </w:rPr>
        <w:t xml:space="preserve">- </w:t>
      </w:r>
      <w:r w:rsidR="00F920AA" w:rsidRPr="00323143">
        <w:rPr>
          <w:rFonts w:ascii="Verdana" w:hAnsi="Verdana"/>
          <w:sz w:val="22"/>
        </w:rPr>
        <w:t>Robertinho da Padaria</w:t>
      </w:r>
      <w:r w:rsidR="00F920AA">
        <w:rPr>
          <w:rFonts w:ascii="Verdana" w:hAnsi="Verdana"/>
          <w:sz w:val="22"/>
        </w:rPr>
        <w:t xml:space="preserve"> (Vereador e 1º Vice-Presidente da Câmara Municipal de São José dos Campos</w:t>
      </w:r>
      <w:r w:rsidR="00F920AA" w:rsidRPr="00323143">
        <w:rPr>
          <w:rFonts w:ascii="Verdana" w:hAnsi="Verdana"/>
          <w:sz w:val="22"/>
        </w:rPr>
        <w:t>)</w:t>
      </w:r>
      <w:r w:rsidR="00F920AA">
        <w:rPr>
          <w:rFonts w:ascii="Verdana" w:hAnsi="Verdana"/>
          <w:sz w:val="22"/>
        </w:rPr>
        <w:t xml:space="preserve">; e </w:t>
      </w:r>
      <w:r w:rsidR="00F920AA" w:rsidRPr="00323143">
        <w:rPr>
          <w:rFonts w:ascii="Verdana" w:hAnsi="Verdana" w:cs="Arial"/>
          <w:color w:val="000000"/>
          <w:sz w:val="22"/>
          <w:shd w:val="clear" w:color="auto" w:fill="FFFFFF"/>
        </w:rPr>
        <w:t>Dulce Rita Chaves de Andrade</w:t>
      </w:r>
      <w:r w:rsidR="00F920AA">
        <w:rPr>
          <w:rFonts w:ascii="Verdana" w:hAnsi="Verdana" w:cs="Arial"/>
          <w:color w:val="000000"/>
          <w:sz w:val="22"/>
          <w:shd w:val="clear" w:color="auto" w:fill="FFFFFF"/>
        </w:rPr>
        <w:t xml:space="preserve"> </w:t>
      </w:r>
      <w:r w:rsidR="00F920AA" w:rsidRPr="00323143">
        <w:rPr>
          <w:rFonts w:ascii="Verdana" w:hAnsi="Verdana" w:cs="Arial"/>
          <w:color w:val="000000"/>
          <w:sz w:val="22"/>
          <w:shd w:val="clear" w:color="auto" w:fill="FFFFFF"/>
        </w:rPr>
        <w:t>Dabkiewicz</w:t>
      </w:r>
      <w:r w:rsidR="00F920AA">
        <w:rPr>
          <w:rFonts w:ascii="Verdana" w:hAnsi="Verdana" w:cs="Arial"/>
          <w:color w:val="000000"/>
          <w:sz w:val="22"/>
          <w:shd w:val="clear" w:color="auto" w:fill="FFFFFF"/>
        </w:rPr>
        <w:t xml:space="preserve"> </w:t>
      </w:r>
      <w:r w:rsidR="00F920AA">
        <w:rPr>
          <w:rFonts w:ascii="Verdana" w:hAnsi="Verdana"/>
          <w:sz w:val="22"/>
        </w:rPr>
        <w:t>(Vereadora da Câmara Municipal de São José dos Campos</w:t>
      </w:r>
      <w:r w:rsidR="00F920AA" w:rsidRPr="00323143">
        <w:rPr>
          <w:rFonts w:ascii="Verdana" w:hAnsi="Verdana"/>
          <w:sz w:val="22"/>
        </w:rPr>
        <w:t>)</w:t>
      </w:r>
    </w:p>
    <w:p w:rsidR="00F920AA" w:rsidRDefault="00F920AA" w:rsidP="00F920AA">
      <w:pPr>
        <w:rPr>
          <w:rFonts w:ascii="Verdana" w:hAnsi="Verdana"/>
          <w:sz w:val="22"/>
        </w:rPr>
      </w:pPr>
    </w:p>
    <w:p w:rsidR="00F920AA" w:rsidRDefault="00F920AA" w:rsidP="00F920AA">
      <w:pPr>
        <w:rPr>
          <w:rFonts w:ascii="Verdana" w:hAnsi="Verdana"/>
          <w:sz w:val="22"/>
        </w:rPr>
      </w:pPr>
    </w:p>
    <w:p w:rsidR="00F920AA" w:rsidRDefault="00F920AA" w:rsidP="00F920AA">
      <w:pPr>
        <w:rPr>
          <w:rFonts w:ascii="Verdana" w:hAnsi="Verdana"/>
          <w:sz w:val="22"/>
        </w:rPr>
      </w:pPr>
    </w:p>
    <w:p w:rsidR="004F2DE3" w:rsidRPr="00CF136E" w:rsidRDefault="004F2DE3" w:rsidP="00F920AA">
      <w:pPr>
        <w:rPr>
          <w:rFonts w:ascii="Verdana" w:hAnsi="Verdana"/>
          <w:b/>
          <w:sz w:val="22"/>
        </w:rPr>
      </w:pPr>
      <w:r w:rsidRPr="00CF136E">
        <w:rPr>
          <w:rFonts w:ascii="Verdana" w:hAnsi="Verdana"/>
          <w:b/>
          <w:sz w:val="22"/>
        </w:rPr>
        <w:t>Principais prioridades escolhidas pelos cidadãos na plenária:*</w:t>
      </w:r>
    </w:p>
    <w:p w:rsidR="00477FD1" w:rsidRPr="00CF136E" w:rsidRDefault="00477FD1" w:rsidP="00CF136E">
      <w:pPr>
        <w:jc w:val="both"/>
        <w:rPr>
          <w:rFonts w:ascii="Verdana" w:hAnsi="Verdana"/>
          <w:b/>
          <w:sz w:val="22"/>
        </w:rPr>
      </w:pPr>
    </w:p>
    <w:p w:rsidR="00477FD1" w:rsidRPr="00CF136E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 xml:space="preserve">Total de votantes: </w:t>
      </w:r>
      <w:r w:rsidR="0037086A">
        <w:rPr>
          <w:rFonts w:ascii="Verdana" w:hAnsi="Verdana"/>
          <w:sz w:val="22"/>
        </w:rPr>
        <w:t>57</w:t>
      </w:r>
    </w:p>
    <w:p w:rsidR="00755A67" w:rsidRPr="00CF136E" w:rsidRDefault="00755A67" w:rsidP="00CF136E">
      <w:pPr>
        <w:jc w:val="both"/>
        <w:rPr>
          <w:rFonts w:ascii="Verdana" w:hAnsi="Verdana"/>
          <w:b/>
          <w:sz w:val="22"/>
        </w:rPr>
      </w:pPr>
    </w:p>
    <w:p w:rsidR="00BA6218" w:rsidRPr="009630FC" w:rsidRDefault="00467027" w:rsidP="00BA6218">
      <w:pPr>
        <w:spacing w:line="480" w:lineRule="auto"/>
        <w:ind w:firstLine="708"/>
        <w:jc w:val="both"/>
        <w:rPr>
          <w:rFonts w:ascii="Verdana" w:hAnsi="Verdana"/>
          <w:sz w:val="22"/>
        </w:rPr>
      </w:pPr>
      <w:r w:rsidRPr="009630FC">
        <w:rPr>
          <w:rFonts w:ascii="Verdana" w:hAnsi="Verdana"/>
          <w:b/>
          <w:sz w:val="22"/>
        </w:rPr>
        <w:t>Educação</w:t>
      </w:r>
      <w:r w:rsidR="001D1746" w:rsidRPr="009630FC">
        <w:rPr>
          <w:rFonts w:ascii="Verdana" w:hAnsi="Verdana"/>
          <w:b/>
          <w:sz w:val="22"/>
        </w:rPr>
        <w:t xml:space="preserve"> </w:t>
      </w:r>
      <w:r w:rsidRPr="009630FC">
        <w:rPr>
          <w:rFonts w:ascii="Verdana" w:hAnsi="Verdana"/>
          <w:b/>
          <w:sz w:val="22"/>
        </w:rPr>
        <w:tab/>
      </w:r>
      <w:r w:rsidR="003C6661" w:rsidRPr="009630FC">
        <w:rPr>
          <w:rFonts w:ascii="Verdana" w:hAnsi="Verdana"/>
          <w:b/>
          <w:sz w:val="22"/>
        </w:rPr>
        <w:t>–</w:t>
      </w:r>
      <w:r w:rsidRPr="009630FC">
        <w:rPr>
          <w:rFonts w:ascii="Verdana" w:hAnsi="Verdana"/>
          <w:b/>
          <w:sz w:val="22"/>
        </w:rPr>
        <w:tab/>
      </w:r>
      <w:r w:rsidR="0037086A">
        <w:rPr>
          <w:rFonts w:ascii="Verdana" w:hAnsi="Verdana"/>
          <w:sz w:val="22"/>
        </w:rPr>
        <w:t>2</w:t>
      </w:r>
      <w:r w:rsidR="00F920AA">
        <w:rPr>
          <w:rFonts w:ascii="Verdana" w:hAnsi="Verdana"/>
          <w:sz w:val="22"/>
        </w:rPr>
        <w:t>8</w:t>
      </w:r>
      <w:r w:rsidRPr="009630FC">
        <w:rPr>
          <w:rFonts w:ascii="Verdana" w:hAnsi="Verdana"/>
          <w:sz w:val="22"/>
        </w:rPr>
        <w:t>%</w:t>
      </w:r>
      <w:r w:rsidR="00985846" w:rsidRPr="009630FC">
        <w:rPr>
          <w:rFonts w:ascii="Verdana" w:hAnsi="Verdana"/>
          <w:sz w:val="22"/>
        </w:rPr>
        <w:t xml:space="preserve"> </w:t>
      </w:r>
      <w:r w:rsidR="00985846" w:rsidRPr="009630FC">
        <w:rPr>
          <w:rFonts w:ascii="Verdana" w:hAnsi="Verdana"/>
          <w:sz w:val="22"/>
        </w:rPr>
        <w:tab/>
      </w:r>
    </w:p>
    <w:p w:rsidR="0037086A" w:rsidRDefault="009630FC" w:rsidP="0037086A">
      <w:pPr>
        <w:spacing w:line="480" w:lineRule="auto"/>
        <w:ind w:firstLine="708"/>
        <w:jc w:val="both"/>
        <w:rPr>
          <w:rFonts w:ascii="Verdana" w:hAnsi="Verdana"/>
          <w:b/>
          <w:sz w:val="22"/>
        </w:rPr>
      </w:pPr>
      <w:r w:rsidRPr="009630FC">
        <w:rPr>
          <w:rFonts w:ascii="Verdana" w:hAnsi="Verdana"/>
          <w:b/>
          <w:sz w:val="22"/>
        </w:rPr>
        <w:t>Saúde</w:t>
      </w:r>
      <w:r w:rsidR="00467027" w:rsidRPr="009630FC">
        <w:rPr>
          <w:rFonts w:ascii="Verdana" w:hAnsi="Verdana"/>
          <w:b/>
          <w:sz w:val="22"/>
        </w:rPr>
        <w:tab/>
      </w:r>
      <w:r w:rsidR="00B32D54" w:rsidRPr="009630FC">
        <w:rPr>
          <w:rFonts w:ascii="Verdana" w:hAnsi="Verdana"/>
          <w:b/>
          <w:sz w:val="22"/>
        </w:rPr>
        <w:t>–</w:t>
      </w:r>
      <w:r w:rsidR="00E74991" w:rsidRPr="009630FC">
        <w:rPr>
          <w:rFonts w:ascii="Verdana" w:hAnsi="Verdana"/>
          <w:b/>
          <w:sz w:val="22"/>
        </w:rPr>
        <w:t xml:space="preserve"> </w:t>
      </w:r>
      <w:r w:rsidR="00467027" w:rsidRPr="009630FC">
        <w:rPr>
          <w:rFonts w:ascii="Verdana" w:hAnsi="Verdana"/>
          <w:b/>
          <w:sz w:val="22"/>
        </w:rPr>
        <w:tab/>
      </w:r>
      <w:r w:rsidR="00F920AA">
        <w:rPr>
          <w:rFonts w:ascii="Verdana" w:hAnsi="Verdana"/>
          <w:sz w:val="22"/>
        </w:rPr>
        <w:t>20</w:t>
      </w:r>
      <w:r w:rsidR="00467027" w:rsidRPr="009630FC">
        <w:rPr>
          <w:rFonts w:ascii="Verdana" w:hAnsi="Verdana"/>
          <w:sz w:val="22"/>
        </w:rPr>
        <w:t>%</w:t>
      </w:r>
      <w:r w:rsidR="0037086A" w:rsidRPr="0037086A">
        <w:rPr>
          <w:rFonts w:ascii="Verdana" w:hAnsi="Verdana"/>
          <w:b/>
          <w:sz w:val="22"/>
        </w:rPr>
        <w:t xml:space="preserve"> </w:t>
      </w:r>
    </w:p>
    <w:p w:rsidR="0037086A" w:rsidRPr="009630FC" w:rsidRDefault="0037086A" w:rsidP="0037086A">
      <w:pPr>
        <w:spacing w:line="480" w:lineRule="auto"/>
        <w:ind w:firstLine="708"/>
        <w:jc w:val="both"/>
        <w:rPr>
          <w:rFonts w:ascii="Verdana" w:hAnsi="Verdana"/>
          <w:b/>
          <w:sz w:val="22"/>
        </w:rPr>
      </w:pPr>
      <w:r w:rsidRPr="009630FC">
        <w:rPr>
          <w:rFonts w:ascii="Verdana" w:hAnsi="Verdana"/>
          <w:b/>
          <w:sz w:val="22"/>
        </w:rPr>
        <w:t xml:space="preserve">Segurança </w:t>
      </w:r>
      <w:r w:rsidRPr="009630FC">
        <w:rPr>
          <w:rFonts w:ascii="Verdana" w:hAnsi="Verdana"/>
          <w:b/>
          <w:sz w:val="22"/>
        </w:rPr>
        <w:tab/>
        <w:t>–</w:t>
      </w:r>
      <w:r w:rsidRPr="009630FC">
        <w:rPr>
          <w:rFonts w:ascii="Verdana" w:hAnsi="Verdana"/>
          <w:b/>
          <w:sz w:val="22"/>
        </w:rPr>
        <w:tab/>
      </w:r>
      <w:r w:rsidR="00F920AA">
        <w:rPr>
          <w:rFonts w:ascii="Verdana" w:hAnsi="Verdana"/>
          <w:sz w:val="22"/>
        </w:rPr>
        <w:t>15</w:t>
      </w:r>
      <w:r w:rsidRPr="009630FC">
        <w:rPr>
          <w:rFonts w:ascii="Verdana" w:hAnsi="Verdana"/>
          <w:sz w:val="22"/>
        </w:rPr>
        <w:t>%</w:t>
      </w:r>
      <w:r w:rsidRPr="009630FC">
        <w:rPr>
          <w:rFonts w:ascii="Verdana" w:hAnsi="Verdana"/>
          <w:b/>
          <w:sz w:val="22"/>
        </w:rPr>
        <w:tab/>
      </w:r>
    </w:p>
    <w:p w:rsidR="004F2DE3" w:rsidRPr="00BA6218" w:rsidRDefault="004F2DE3" w:rsidP="00BA6218">
      <w:pPr>
        <w:spacing w:line="480" w:lineRule="auto"/>
        <w:ind w:firstLine="708"/>
        <w:jc w:val="both"/>
        <w:rPr>
          <w:rFonts w:ascii="Verdana" w:hAnsi="Verdana"/>
          <w:sz w:val="22"/>
        </w:rPr>
      </w:pPr>
    </w:p>
    <w:p w:rsidR="00EC1011" w:rsidRPr="00CF136E" w:rsidRDefault="00EC1011" w:rsidP="00CF136E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477FD1" w:rsidRDefault="00477FD1" w:rsidP="00CF136E">
      <w:pPr>
        <w:pStyle w:val="PargrafodaLista"/>
        <w:ind w:left="0"/>
        <w:jc w:val="both"/>
        <w:rPr>
          <w:rFonts w:ascii="Verdana" w:hAnsi="Verdana"/>
          <w:sz w:val="20"/>
          <w:szCs w:val="20"/>
        </w:rPr>
      </w:pPr>
      <w:r w:rsidRPr="00ED320F">
        <w:rPr>
          <w:rFonts w:ascii="Verdana" w:hAnsi="Verdana"/>
          <w:sz w:val="20"/>
          <w:szCs w:val="20"/>
        </w:rPr>
        <w:t xml:space="preserve">* Cada cidadão recebeu uma cédula com 19 temas relevantes de políticas públicas do Estado, podendo selecionar até </w:t>
      </w:r>
      <w:r w:rsidR="00D5503D">
        <w:rPr>
          <w:rFonts w:ascii="Verdana" w:hAnsi="Verdana"/>
          <w:sz w:val="20"/>
          <w:szCs w:val="20"/>
        </w:rPr>
        <w:t>três</w:t>
      </w:r>
      <w:r w:rsidRPr="00ED320F">
        <w:rPr>
          <w:rFonts w:ascii="Verdana" w:hAnsi="Verdana"/>
          <w:sz w:val="20"/>
          <w:szCs w:val="20"/>
        </w:rPr>
        <w:t xml:space="preserve"> assuntos prioritários para distribuição de recursos </w:t>
      </w:r>
      <w:r w:rsidR="00017012">
        <w:rPr>
          <w:rFonts w:ascii="Verdana" w:hAnsi="Verdana"/>
          <w:sz w:val="20"/>
          <w:szCs w:val="20"/>
        </w:rPr>
        <w:t>do Orçamento do Estado para 201</w:t>
      </w:r>
      <w:r w:rsidR="002451D2">
        <w:rPr>
          <w:rFonts w:ascii="Verdana" w:hAnsi="Verdana"/>
          <w:sz w:val="20"/>
          <w:szCs w:val="20"/>
        </w:rPr>
        <w:t>8</w:t>
      </w:r>
      <w:r w:rsidRPr="00ED320F">
        <w:rPr>
          <w:rFonts w:ascii="Verdana" w:hAnsi="Verdana"/>
          <w:sz w:val="20"/>
          <w:szCs w:val="20"/>
        </w:rPr>
        <w:t xml:space="preserve"> em sua </w:t>
      </w:r>
      <w:r w:rsidR="00D5503D">
        <w:rPr>
          <w:rFonts w:ascii="Verdana" w:hAnsi="Verdana"/>
          <w:sz w:val="20"/>
          <w:szCs w:val="20"/>
        </w:rPr>
        <w:t>r</w:t>
      </w:r>
      <w:r w:rsidRPr="00ED320F">
        <w:rPr>
          <w:rFonts w:ascii="Verdana" w:hAnsi="Verdana"/>
          <w:sz w:val="20"/>
          <w:szCs w:val="20"/>
        </w:rPr>
        <w:t>egião.</w:t>
      </w:r>
    </w:p>
    <w:p w:rsidR="00F920AA" w:rsidRPr="00323143" w:rsidRDefault="00F920AA" w:rsidP="00F920AA">
      <w:pPr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  <w:r w:rsidRPr="00323143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F920AA" w:rsidRPr="00323143" w:rsidRDefault="00F920AA" w:rsidP="00F920AA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F920AA" w:rsidRPr="00323143" w:rsidRDefault="00F920AA" w:rsidP="00F920AA">
      <w:pPr>
        <w:jc w:val="both"/>
        <w:rPr>
          <w:rFonts w:ascii="Verdana" w:hAnsi="Verdana"/>
          <w:b/>
          <w:sz w:val="22"/>
        </w:rPr>
      </w:pPr>
      <w:r w:rsidRPr="00323143">
        <w:rPr>
          <w:rFonts w:ascii="Verdana" w:hAnsi="Verdana"/>
          <w:b/>
          <w:sz w:val="22"/>
        </w:rPr>
        <w:t>Total de cidadãos presentes: 95</w:t>
      </w:r>
    </w:p>
    <w:p w:rsidR="00F920AA" w:rsidRPr="00323143" w:rsidRDefault="00F920AA" w:rsidP="006C367C">
      <w:pPr>
        <w:spacing w:line="240" w:lineRule="auto"/>
        <w:jc w:val="both"/>
        <w:rPr>
          <w:rFonts w:ascii="Verdana" w:hAnsi="Verdana"/>
          <w:b/>
          <w:sz w:val="22"/>
        </w:rPr>
      </w:pPr>
      <w:r w:rsidRPr="00323143">
        <w:rPr>
          <w:rFonts w:ascii="Verdana" w:hAnsi="Verdana"/>
          <w:b/>
          <w:sz w:val="22"/>
        </w:rPr>
        <w:t>Sugestões apresentadas: 3</w:t>
      </w:r>
      <w:r w:rsidR="007813C5">
        <w:rPr>
          <w:rFonts w:ascii="Verdana" w:hAnsi="Verdana"/>
          <w:b/>
          <w:sz w:val="22"/>
        </w:rPr>
        <w:t>2</w:t>
      </w:r>
    </w:p>
    <w:p w:rsidR="00F920AA" w:rsidRPr="00323143" w:rsidRDefault="00F920AA" w:rsidP="00F920AA">
      <w:pPr>
        <w:spacing w:line="240" w:lineRule="auto"/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Enio Ferraz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Cidadão de São José dos Campos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Pr="00323143">
              <w:rPr>
                <w:rFonts w:ascii="Verdana" w:hAnsi="Verdana"/>
                <w:sz w:val="22"/>
              </w:rPr>
              <w:t>Segurança Pública e Saneamento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Mais recursos para melhorar a segurança das regiões sul e leste de São José dos Campos; que a Sabesp instale rede de esgotos nos loteamentos regularizados na região leste de São José dos Campos</w:t>
            </w:r>
          </w:p>
        </w:tc>
      </w:tr>
    </w:tbl>
    <w:p w:rsidR="00F920AA" w:rsidRPr="00323143" w:rsidRDefault="00F920AA" w:rsidP="00F920AA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Vania Pereira da Silva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Sindicato dos Professores</w:t>
            </w:r>
          </w:p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do Ensino Oficial do Estado de São Paulo (Apeoesp) de Mogi das Cruzes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Pr="00323143">
              <w:rPr>
                <w:rFonts w:ascii="Verdana" w:hAnsi="Verdana"/>
                <w:sz w:val="22"/>
              </w:rPr>
              <w:t>Educação e Funcionalismo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516C1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Mais recursos para a infraestrutura das escolas estaduais e reajuste salarial para os profissionais da educação; pagamento pelo governo do Estado da contrapartida de 2% devida ao Iamspe para melhorar o atendimento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Jorge Leandro Paz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 xml:space="preserve">Instrumento de Luta e Organização da Classe Trabalhadora (Intersindical) 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Área</w:t>
            </w:r>
            <w:r w:rsidRPr="00323143">
              <w:rPr>
                <w:rFonts w:ascii="Verdana" w:hAnsi="Verdana"/>
                <w:b/>
                <w:sz w:val="22"/>
              </w:rPr>
              <w:t xml:space="preserve">: </w:t>
            </w:r>
            <w:r w:rsidRPr="00323143">
              <w:rPr>
                <w:rFonts w:ascii="Verdana" w:hAnsi="Verdana"/>
                <w:sz w:val="22"/>
              </w:rPr>
              <w:t>Educação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Reajuste salarial para os profissionais da educação; e cumprimento da Meta 17 do Plano Nacional de Educação (PNE)</w:t>
            </w:r>
          </w:p>
        </w:tc>
      </w:tr>
    </w:tbl>
    <w:p w:rsidR="00F920AA" w:rsidRPr="00323143" w:rsidRDefault="00F920AA" w:rsidP="006C367C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Antônio Lages França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Sindicato dos Professores</w:t>
            </w:r>
          </w:p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do Ensino Oficial do Estado de São Paulo (Apeoesp) de São José dos Campos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Área: </w:t>
            </w:r>
            <w:r w:rsidRPr="00323143">
              <w:rPr>
                <w:rFonts w:ascii="Verdana" w:hAnsi="Verdana"/>
                <w:sz w:val="22"/>
              </w:rPr>
              <w:t>Educação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Reajuste salarial para os profissionais da educação</w:t>
            </w:r>
          </w:p>
        </w:tc>
      </w:tr>
    </w:tbl>
    <w:p w:rsidR="00F920AA" w:rsidRPr="00323143" w:rsidRDefault="00F920AA" w:rsidP="006C367C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Roberto da Penha Ramos (Robertinho da Padaria)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Câmara Municipal de São José dos Campos - Vereador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Pr="00323143">
              <w:rPr>
                <w:rFonts w:ascii="Verdana" w:hAnsi="Verdana"/>
                <w:sz w:val="22"/>
              </w:rPr>
              <w:t>Urbanismo</w:t>
            </w:r>
            <w:r w:rsidR="00516C17">
              <w:rPr>
                <w:rFonts w:ascii="Verdana" w:hAnsi="Verdana"/>
                <w:sz w:val="22"/>
              </w:rPr>
              <w:t xml:space="preserve"> e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Educação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516C1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Construção de ponte de concreto para substituir a de madeira que liga a avenida dos Evangélicos, no bairro Campo dos Alemães e a avenida Salinas, bairro Bosque dos Eucaliptos; manutenção predial para as escolas estaduais de São José dos Campos, em especial para a E</w:t>
            </w:r>
            <w:r w:rsidR="00516C17">
              <w:rPr>
                <w:rFonts w:ascii="Verdana" w:hAnsi="Verdana"/>
                <w:sz w:val="22"/>
              </w:rPr>
              <w:t>.</w:t>
            </w:r>
            <w:r w:rsidRPr="00323143">
              <w:rPr>
                <w:rFonts w:ascii="Verdana" w:hAnsi="Verdana"/>
                <w:sz w:val="22"/>
              </w:rPr>
              <w:t>E Professor José Frederico Marques; ampliação de vagas e melhoria da infraestrutura das escolas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lastRenderedPageBreak/>
              <w:t xml:space="preserve">Nome: </w:t>
            </w:r>
            <w:r w:rsidRPr="00323143">
              <w:rPr>
                <w:rFonts w:ascii="Verdana" w:hAnsi="Verdana"/>
                <w:sz w:val="22"/>
              </w:rPr>
              <w:t>Lino Bispo da Rocha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Câmara Municipal de São José dos Campos - Vereador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Áreas:</w:t>
            </w:r>
            <w:r w:rsidRPr="00323143">
              <w:rPr>
                <w:rFonts w:ascii="Verdana" w:hAnsi="Verdana"/>
                <w:sz w:val="22"/>
              </w:rPr>
              <w:t xml:space="preserve"> Educação; Saúde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516C1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Manutenção predial urgente para as escolas estaduais de São José dos Campos;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reajuste salarial para os profissionais da educação e mais investimentos na área de segurança pública de São José dos Campos</w:t>
            </w:r>
          </w:p>
        </w:tc>
      </w:tr>
    </w:tbl>
    <w:p w:rsidR="00F920AA" w:rsidRPr="00323143" w:rsidRDefault="00F920AA" w:rsidP="006C367C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Flavio J. Pires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516C1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 xml:space="preserve">Polícia Militar do Estado de São Paulo – </w:t>
            </w:r>
            <w:r w:rsidR="00516C17">
              <w:rPr>
                <w:rFonts w:ascii="Verdana" w:hAnsi="Verdana"/>
                <w:sz w:val="22"/>
              </w:rPr>
              <w:t>M</w:t>
            </w:r>
            <w:r w:rsidRPr="00323143">
              <w:rPr>
                <w:rFonts w:ascii="Verdana" w:hAnsi="Verdana"/>
                <w:sz w:val="22"/>
              </w:rPr>
              <w:t>ajor PM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Área: </w:t>
            </w:r>
            <w:r w:rsidRPr="00323143">
              <w:rPr>
                <w:rFonts w:ascii="Verdana" w:hAnsi="Verdana"/>
                <w:sz w:val="22"/>
              </w:rPr>
              <w:t>Segurança Pública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 xml:space="preserve">Mais recursos para a Polícia Militar; reforma em prédio para poder abrigar o 41º Batalhão PM – Jacareí; digitalização e ampliação do alcance da rede de rádio da polícia </w:t>
            </w:r>
          </w:p>
        </w:tc>
      </w:tr>
    </w:tbl>
    <w:p w:rsidR="00F920AA" w:rsidRPr="00323143" w:rsidRDefault="00F920AA" w:rsidP="006C367C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Jesse Luiz Bento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E56B7D">
              <w:rPr>
                <w:rFonts w:ascii="Verdana" w:hAnsi="Verdana"/>
                <w:sz w:val="22"/>
              </w:rPr>
              <w:t>R</w:t>
            </w:r>
            <w:r w:rsidRPr="00323143">
              <w:rPr>
                <w:rFonts w:ascii="Verdana" w:hAnsi="Verdana"/>
                <w:sz w:val="22"/>
              </w:rPr>
              <w:t>epresentante do deputado federal Vicentinho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Área: </w:t>
            </w:r>
            <w:r w:rsidRPr="00323143">
              <w:rPr>
                <w:rFonts w:ascii="Verdana" w:hAnsi="Verdana"/>
                <w:sz w:val="22"/>
              </w:rPr>
              <w:t>Segurança Pública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Mais efetivo e equipamentos para o 23º Batalhão PM de Lorena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 xml:space="preserve">Cláudio Calasans Camargo </w:t>
            </w:r>
            <w:r>
              <w:rPr>
                <w:rFonts w:ascii="Verdana" w:hAnsi="Verdana"/>
                <w:sz w:val="22"/>
              </w:rPr>
              <w:t>(</w:t>
            </w:r>
            <w:r w:rsidRPr="005D0D52">
              <w:rPr>
                <w:rFonts w:ascii="Verdana" w:hAnsi="Verdana"/>
                <w:sz w:val="22"/>
              </w:rPr>
              <w:t>Prof. Calasans Camargo</w:t>
            </w:r>
            <w:r>
              <w:rPr>
                <w:rFonts w:ascii="Verdana" w:hAnsi="Verdana"/>
                <w:sz w:val="22"/>
              </w:rPr>
              <w:t>)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Câmara Municipal de São José dos Campos - Vereador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Pr="00323143">
              <w:rPr>
                <w:rFonts w:ascii="Verdana" w:hAnsi="Verdana"/>
                <w:sz w:val="22"/>
              </w:rPr>
              <w:t>Educação; Urbanismo; Segurança Pública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E56B7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 xml:space="preserve">Valorização profissional dos professores; ampliação do número de escolas estaduais de ensino médio integral; mais segurança e manutenção do ginásio poliesportivo da E.E. João Cursino, em São José dos Campos; manutenção para a </w:t>
            </w:r>
            <w:r>
              <w:rPr>
                <w:rFonts w:ascii="Verdana" w:hAnsi="Verdana"/>
                <w:sz w:val="22"/>
              </w:rPr>
              <w:t>r</w:t>
            </w:r>
            <w:r w:rsidRPr="00323143">
              <w:rPr>
                <w:rFonts w:ascii="Verdana" w:hAnsi="Verdana"/>
                <w:sz w:val="22"/>
              </w:rPr>
              <w:t xml:space="preserve">odovia SP-50; aumento do efetivo das polícias </w:t>
            </w:r>
            <w:r w:rsidR="00E56B7D">
              <w:rPr>
                <w:rFonts w:ascii="Verdana" w:hAnsi="Verdana"/>
                <w:sz w:val="22"/>
              </w:rPr>
              <w:t>Civil e M</w:t>
            </w:r>
            <w:r w:rsidRPr="00323143">
              <w:rPr>
                <w:rFonts w:ascii="Verdana" w:hAnsi="Verdana"/>
                <w:sz w:val="22"/>
              </w:rPr>
              <w:t>ilitar</w:t>
            </w:r>
          </w:p>
        </w:tc>
      </w:tr>
    </w:tbl>
    <w:p w:rsidR="00F920AA" w:rsidRPr="00323143" w:rsidRDefault="00F920AA" w:rsidP="006C367C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Eliomar da Silva Brito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 w:cs="Arial"/>
                <w:color w:val="000000"/>
                <w:sz w:val="22"/>
                <w:shd w:val="clear" w:color="auto" w:fill="FFFFFF"/>
              </w:rPr>
              <w:t xml:space="preserve">Associação da Região do Cajuru e Adjacências (Arca) 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Pr="00323143">
              <w:rPr>
                <w:rFonts w:ascii="Verdana" w:hAnsi="Verdana"/>
                <w:sz w:val="22"/>
              </w:rPr>
              <w:t>Urbanismo; Educação; Saúde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Conclusão das marginais de rodovia em São José dos Campos; reforma das escolas estaduais; término das obras do Hospital Regional de São José dos Campos</w:t>
            </w:r>
          </w:p>
        </w:tc>
      </w:tr>
    </w:tbl>
    <w:p w:rsidR="00F920AA" w:rsidRPr="00323143" w:rsidRDefault="00F920AA" w:rsidP="006C367C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Amélia Naomi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Câmara Municipal de São José dos Campos - Vereadora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516C1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="00516C17">
              <w:rPr>
                <w:rFonts w:ascii="Verdana" w:hAnsi="Verdana"/>
                <w:sz w:val="22"/>
              </w:rPr>
              <w:t>Gestão</w:t>
            </w:r>
            <w:r w:rsidR="00516C17" w:rsidRPr="00323143">
              <w:rPr>
                <w:rFonts w:ascii="Verdana" w:hAnsi="Verdana"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Pública;</w:t>
            </w:r>
            <w:r w:rsidRPr="00323143">
              <w:rPr>
                <w:rFonts w:ascii="Verdana" w:hAnsi="Verdana"/>
                <w:b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Segurança Pública; Saúde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Melhor contrapartida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dos recursos estaduais para São José dos Campos; reabertura da base comunitária da PM nos bairros Jardim das Indústrias e Alto da Ponte; término das obras do Hospital Regional de São José dos Campos e construção de um hospital da mulher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 xml:space="preserve">Silvio Prado 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Sindicato dos Professores</w:t>
            </w:r>
          </w:p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do Ensino Oficial do Estado de São Paulo (Apeoesp) de Taubaté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516C1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Área: </w:t>
            </w:r>
            <w:r w:rsidR="00516C17">
              <w:rPr>
                <w:rFonts w:ascii="Verdana" w:hAnsi="Verdana"/>
                <w:sz w:val="22"/>
              </w:rPr>
              <w:t>Gestão</w:t>
            </w:r>
            <w:r w:rsidR="00516C17" w:rsidRPr="00323143">
              <w:rPr>
                <w:rFonts w:ascii="Verdana" w:hAnsi="Verdana"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Pública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Revisão na forma como é dividido o orçamento do Estado, com foco nas áreas sociais como saúde, educação e cultura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Fernando Borges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Sindicato dos Professores</w:t>
            </w:r>
          </w:p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do Ensino Oficial do Estado de São Paulo (Apeoesp) de Tremembé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Áreas:</w:t>
            </w:r>
            <w:r w:rsidRPr="00323143">
              <w:rPr>
                <w:rFonts w:ascii="Verdana" w:hAnsi="Verdana"/>
                <w:sz w:val="22"/>
              </w:rPr>
              <w:t xml:space="preserve"> Administração Pública e Educação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Que não haja mais cortes orçamentários para a área da educação, com aplicação dos recursos devidos oriundos dos royalties do petróleo;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 xml:space="preserve">reajuste salarial para os profissionais da educação; fim do fechamento de salas de aula noturnas, principalmente as da </w:t>
            </w:r>
            <w:r w:rsidRPr="006B6635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>Educação de Jovens e Adultos</w:t>
            </w:r>
            <w:r w:rsidRPr="00323143">
              <w:rPr>
                <w:rFonts w:ascii="Verdana" w:hAnsi="Verdana"/>
                <w:sz w:val="22"/>
              </w:rPr>
              <w:t xml:space="preserve"> (EJA) 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José Dimas Pereira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Câmara Municipal de São José dos Campos – Vereador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516C1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="00516C17">
              <w:rPr>
                <w:rFonts w:ascii="Verdana" w:hAnsi="Verdana"/>
                <w:sz w:val="22"/>
              </w:rPr>
              <w:t>Gestão</w:t>
            </w:r>
            <w:r w:rsidR="00516C17" w:rsidRPr="00323143">
              <w:rPr>
                <w:rFonts w:ascii="Verdana" w:hAnsi="Verdana"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Pública; Urbanismo; Educação; Desenvolvimento Econômico, Ciência e Tecnologia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Instalação de unidade rural do Poupatempo; manutenção das estradas rurais de São José dos Campos e fornecimento de equipamentos para</w:t>
            </w:r>
            <w:r>
              <w:rPr>
                <w:rFonts w:ascii="Verdana" w:hAnsi="Verdana"/>
                <w:sz w:val="22"/>
              </w:rPr>
              <w:t xml:space="preserve"> sua</w:t>
            </w:r>
            <w:r w:rsidRPr="00323143">
              <w:rPr>
                <w:rFonts w:ascii="Verdana" w:hAnsi="Verdana"/>
                <w:sz w:val="22"/>
              </w:rPr>
              <w:t xml:space="preserve"> manutenção; implantação de escola agrícola</w:t>
            </w:r>
            <w:r>
              <w:rPr>
                <w:rFonts w:ascii="Verdana" w:hAnsi="Verdana"/>
                <w:sz w:val="22"/>
              </w:rPr>
              <w:t>; criação de</w:t>
            </w:r>
            <w:r w:rsidRPr="00323143">
              <w:rPr>
                <w:rFonts w:ascii="Verdana" w:hAnsi="Verdana"/>
                <w:sz w:val="22"/>
              </w:rPr>
              <w:t xml:space="preserve"> pólo tecnológico para estudos agrícolas</w:t>
            </w:r>
          </w:p>
        </w:tc>
      </w:tr>
    </w:tbl>
    <w:p w:rsidR="006C367C" w:rsidRDefault="006C367C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6C367C" w:rsidRPr="00323143" w:rsidTr="003B47F6">
        <w:tc>
          <w:tcPr>
            <w:tcW w:w="8720" w:type="dxa"/>
            <w:gridSpan w:val="2"/>
          </w:tcPr>
          <w:p w:rsidR="006C367C" w:rsidRPr="00323143" w:rsidRDefault="006C367C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Edna Zordan</w:t>
            </w:r>
          </w:p>
        </w:tc>
      </w:tr>
      <w:tr w:rsidR="006C367C" w:rsidRPr="00323143" w:rsidTr="003B47F6">
        <w:tc>
          <w:tcPr>
            <w:tcW w:w="8720" w:type="dxa"/>
            <w:gridSpan w:val="2"/>
          </w:tcPr>
          <w:p w:rsidR="006C367C" w:rsidRPr="00323143" w:rsidRDefault="006C367C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Conselho Comunitário de Segurança Centroeste (Conseg) - presidente</w:t>
            </w:r>
          </w:p>
        </w:tc>
      </w:tr>
      <w:tr w:rsidR="006C367C" w:rsidRPr="00323143" w:rsidTr="003B47F6">
        <w:tc>
          <w:tcPr>
            <w:tcW w:w="8720" w:type="dxa"/>
            <w:gridSpan w:val="2"/>
          </w:tcPr>
          <w:p w:rsidR="006C367C" w:rsidRPr="00323143" w:rsidRDefault="006C367C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Área: </w:t>
            </w:r>
            <w:r w:rsidRPr="00323143">
              <w:rPr>
                <w:rFonts w:ascii="Verdana" w:hAnsi="Verdana"/>
                <w:sz w:val="22"/>
              </w:rPr>
              <w:t>Segurança Pública</w:t>
            </w:r>
          </w:p>
        </w:tc>
      </w:tr>
      <w:tr w:rsidR="006C367C" w:rsidRPr="00323143" w:rsidTr="003B47F6">
        <w:trPr>
          <w:trHeight w:val="224"/>
        </w:trPr>
        <w:tc>
          <w:tcPr>
            <w:tcW w:w="1358" w:type="dxa"/>
          </w:tcPr>
          <w:p w:rsidR="006C367C" w:rsidRPr="00323143" w:rsidRDefault="006C367C" w:rsidP="003B47F6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6C367C" w:rsidRPr="00323143" w:rsidRDefault="006C367C" w:rsidP="003B47F6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 xml:space="preserve">Reabertura da base comunitária da Polícia Militar e aumento do efetivo da Polícia Civil no bairro Jardim das Indústrias, em </w:t>
            </w:r>
            <w:r w:rsidRPr="00323143">
              <w:rPr>
                <w:rFonts w:ascii="Verdana" w:hAnsi="Verdana" w:cs="Arial"/>
                <w:sz w:val="22"/>
              </w:rPr>
              <w:t>São José dos Campos</w:t>
            </w:r>
          </w:p>
        </w:tc>
      </w:tr>
    </w:tbl>
    <w:p w:rsidR="006C367C" w:rsidRDefault="006C367C" w:rsidP="008E138F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Lucas Pereira Guio</w:t>
            </w:r>
          </w:p>
        </w:tc>
      </w:tr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DCE da Fatec do Vale do Paraíba</w:t>
            </w:r>
            <w:r w:rsidRPr="00323143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Área: </w:t>
            </w:r>
            <w:r w:rsidRPr="00323143">
              <w:rPr>
                <w:rFonts w:ascii="Verdana" w:hAnsi="Verdana"/>
                <w:sz w:val="22"/>
              </w:rPr>
              <w:t>Educação</w:t>
            </w:r>
          </w:p>
        </w:tc>
      </w:tr>
      <w:tr w:rsidR="008E138F" w:rsidRPr="00323143" w:rsidTr="003B47F6">
        <w:trPr>
          <w:trHeight w:val="224"/>
        </w:trPr>
        <w:tc>
          <w:tcPr>
            <w:tcW w:w="1358" w:type="dxa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8E138F" w:rsidRPr="00323143" w:rsidRDefault="008E138F" w:rsidP="003B47F6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Estabelecimento de bolsas de permanência para os estudantes carentes da Fatec</w:t>
            </w:r>
          </w:p>
        </w:tc>
      </w:tr>
    </w:tbl>
    <w:p w:rsidR="006C367C" w:rsidRDefault="006C367C" w:rsidP="008E138F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 w:cs="Arial"/>
                <w:color w:val="000000"/>
                <w:sz w:val="22"/>
                <w:shd w:val="clear" w:color="auto" w:fill="FFFFFF"/>
              </w:rPr>
              <w:t>Antonio Dutra da Silva (Tonhão Dutra)</w:t>
            </w:r>
          </w:p>
        </w:tc>
      </w:tr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 xml:space="preserve">Cidadão de </w:t>
            </w:r>
            <w:r w:rsidRPr="00323143">
              <w:rPr>
                <w:rFonts w:ascii="Verdana" w:hAnsi="Verdana" w:cs="Arial"/>
                <w:sz w:val="22"/>
              </w:rPr>
              <w:t xml:space="preserve">São José dos Campos </w:t>
            </w:r>
          </w:p>
        </w:tc>
      </w:tr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Áreas:</w:t>
            </w:r>
            <w:r w:rsidRPr="00323143">
              <w:rPr>
                <w:rFonts w:ascii="Verdana" w:hAnsi="Verdana"/>
                <w:sz w:val="22"/>
              </w:rPr>
              <w:t xml:space="preserve"> Segurança Pública; Trabalho</w:t>
            </w:r>
          </w:p>
        </w:tc>
      </w:tr>
      <w:tr w:rsidR="008E138F" w:rsidRPr="00323143" w:rsidTr="003B47F6">
        <w:trPr>
          <w:trHeight w:val="224"/>
        </w:trPr>
        <w:tc>
          <w:tcPr>
            <w:tcW w:w="1358" w:type="dxa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8E138F" w:rsidRPr="00323143" w:rsidRDefault="008E138F" w:rsidP="003B47F6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 xml:space="preserve">Melhoria da segurança pública para a região leste de </w:t>
            </w:r>
            <w:r w:rsidRPr="00323143">
              <w:rPr>
                <w:rFonts w:ascii="Verdana" w:hAnsi="Verdana" w:cs="Arial"/>
                <w:sz w:val="22"/>
              </w:rPr>
              <w:t>São José dos Campos; geração de empregos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B24894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 w:cs="Arial"/>
                <w:color w:val="000000"/>
                <w:sz w:val="22"/>
                <w:shd w:val="clear" w:color="auto" w:fill="FFFFFF"/>
              </w:rPr>
              <w:t>Dulce Rita Chaves de Andrade</w:t>
            </w:r>
            <w:r>
              <w:rPr>
                <w:rFonts w:ascii="Verdana" w:hAnsi="Verdana" w:cs="Arial"/>
                <w:color w:val="000000"/>
                <w:sz w:val="22"/>
                <w:shd w:val="clear" w:color="auto" w:fill="FFFFFF"/>
              </w:rPr>
              <w:t xml:space="preserve"> </w:t>
            </w:r>
            <w:r w:rsidRPr="00323143">
              <w:rPr>
                <w:rFonts w:ascii="Verdana" w:hAnsi="Verdana" w:cs="Arial"/>
                <w:color w:val="000000"/>
                <w:sz w:val="22"/>
                <w:shd w:val="clear" w:color="auto" w:fill="FFFFFF"/>
              </w:rPr>
              <w:t>Dabkiewicz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B24894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Câmara Municipal de São José dos Campos – Vereadora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B24894">
            <w:pPr>
              <w:spacing w:line="240" w:lineRule="auto"/>
              <w:ind w:firstLine="708"/>
              <w:jc w:val="both"/>
              <w:rPr>
                <w:rFonts w:ascii="Verdana" w:hAnsi="Verdana" w:cs="Arial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Pr="00323143">
              <w:rPr>
                <w:rFonts w:ascii="Verdana" w:hAnsi="Verdana" w:cs="Arial"/>
                <w:sz w:val="22"/>
              </w:rPr>
              <w:t xml:space="preserve">Segurança Pública; Assistência Social; Urbanismo; Saúde; Educação; Justiça e Cidadania; </w:t>
            </w:r>
            <w:r w:rsidR="00516C17">
              <w:rPr>
                <w:rFonts w:ascii="Verdana" w:hAnsi="Verdana" w:cs="Arial"/>
                <w:sz w:val="22"/>
              </w:rPr>
              <w:t>Gestão</w:t>
            </w:r>
            <w:r w:rsidR="00516C17" w:rsidRPr="00323143">
              <w:rPr>
                <w:rFonts w:ascii="Verdana" w:hAnsi="Verdana" w:cs="Arial"/>
                <w:sz w:val="22"/>
              </w:rPr>
              <w:t xml:space="preserve"> </w:t>
            </w:r>
            <w:r w:rsidRPr="00323143">
              <w:rPr>
                <w:rFonts w:ascii="Verdana" w:hAnsi="Verdana" w:cs="Arial"/>
                <w:sz w:val="22"/>
              </w:rPr>
              <w:t>Pública; Habitação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B24894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B24894">
            <w:pPr>
              <w:spacing w:line="240" w:lineRule="auto"/>
              <w:jc w:val="both"/>
              <w:rPr>
                <w:rFonts w:ascii="Verdana" w:hAnsi="Verdana" w:cs="Arial"/>
                <w:sz w:val="22"/>
              </w:rPr>
            </w:pPr>
            <w:r w:rsidRPr="00323143">
              <w:rPr>
                <w:rFonts w:ascii="Verdana" w:hAnsi="Verdana" w:cs="Arial"/>
                <w:sz w:val="22"/>
              </w:rPr>
              <w:t xml:space="preserve">Implantação de delegacia de Polícia no Distrito de Eugênio de Melo, em São José dos Campos; reforma predial nas 1ª, 5ª, 6ª e 8ª delegacias de Polícia; veículo para traslado de corpos e contratação de um vigilante para o período noturno no IML de São José dos Campos e criação do Serviço de Verificação de Óbitos (SVO); mais casas de repouso e vagas no atendimento do Projeto Recomeço; implementação projeto de apoio aos autistas; </w:t>
            </w:r>
            <w:r>
              <w:rPr>
                <w:rFonts w:ascii="Verdana" w:hAnsi="Verdana" w:cs="Arial"/>
                <w:sz w:val="22"/>
              </w:rPr>
              <w:t xml:space="preserve">instalação de </w:t>
            </w:r>
            <w:r w:rsidRPr="00323143">
              <w:rPr>
                <w:rFonts w:ascii="Verdana" w:hAnsi="Verdana" w:cs="Arial"/>
                <w:sz w:val="22"/>
              </w:rPr>
              <w:t xml:space="preserve">mais uma unidade do Bom Prato em São José dos Campos; reforma, ampliação e implantação de ciclovias do trecho da Estrada Velha Rio/SP, do Distrito de Eugênio de Melo até o viaduto do bairro Vista Verde em São José dos Campos; reforma do antigo Posto da Fazenda Estadual (coletoria) na Praça Afonso Pena; agência bancária </w:t>
            </w:r>
            <w:r>
              <w:rPr>
                <w:rFonts w:ascii="Verdana" w:hAnsi="Verdana" w:cs="Arial"/>
                <w:sz w:val="22"/>
              </w:rPr>
              <w:t xml:space="preserve">para </w:t>
            </w:r>
            <w:r w:rsidRPr="00323143">
              <w:rPr>
                <w:rFonts w:ascii="Verdana" w:hAnsi="Verdana" w:cs="Arial"/>
                <w:sz w:val="22"/>
              </w:rPr>
              <w:t>o Distrito de Eugênio de Melo, em São José dos Campos; asfaltamento e manutenção do trecho entre as estradas municipal Joel de Paula até o acesso da rodovia Carvalho Pinto; construção de hospital infantil e de hospital para a terceira idade ou convênio com hospital especializado; implantação de centro de referência em saúde do homem; aumento no repasse de verbas para os hospitais conveniados; construção de Unidade de Pronto Atendimento (UPA) para atendimento de saúde mental; reforma e ativação da Santa Casa de Campos do Jordão; aumento de repasse de verba</w:t>
            </w:r>
            <w:r>
              <w:rPr>
                <w:rFonts w:ascii="Verdana" w:hAnsi="Verdana" w:cs="Arial"/>
                <w:sz w:val="22"/>
              </w:rPr>
              <w:t>s</w:t>
            </w:r>
            <w:r w:rsidRPr="00323143">
              <w:rPr>
                <w:rFonts w:ascii="Verdana" w:hAnsi="Verdana" w:cs="Arial"/>
                <w:sz w:val="22"/>
              </w:rPr>
              <w:t xml:space="preserve"> para o Grupo de Apoio à Criança com Câncer (Gaac); implantação de novas escolas de ensino básico e médio e reforma da Escola Estadual Dr. Pedro Mascarenhas no distrito de Eugênio de Melo e no bairro Capão Grosso, em São José dos Campos; creche para o Residencial Galo Branco; implantação de um Posto do Poupatempo nas regiões leste e sul de São José dos Campos; e implantação do Programa Vila Dignidade em São José dos Campos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Jorge Menezes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Sindicato dos Professores</w:t>
            </w:r>
          </w:p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do Ensino Oficial do Estado de São Paulo (Apeoesp) de São José dos Campos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Área: </w:t>
            </w:r>
            <w:r w:rsidRPr="00323143">
              <w:rPr>
                <w:rFonts w:ascii="Verdana" w:hAnsi="Verdana"/>
                <w:sz w:val="22"/>
              </w:rPr>
              <w:t>Educação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36455A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Melhoria das escolas estaduais</w:t>
            </w:r>
            <w:r w:rsidR="0036455A">
              <w:rPr>
                <w:rFonts w:ascii="Verdana" w:hAnsi="Verdana"/>
                <w:sz w:val="22"/>
              </w:rPr>
              <w:t xml:space="preserve"> e</w:t>
            </w:r>
            <w:r w:rsidR="0036455A" w:rsidRPr="00323143">
              <w:rPr>
                <w:rFonts w:ascii="Verdana" w:hAnsi="Verdana"/>
                <w:sz w:val="22"/>
              </w:rPr>
              <w:t xml:space="preserve"> valorização</w:t>
            </w:r>
            <w:r w:rsidR="0036455A">
              <w:rPr>
                <w:rFonts w:ascii="Verdana" w:hAnsi="Verdana"/>
                <w:sz w:val="22"/>
              </w:rPr>
              <w:t xml:space="preserve"> dos professores</w:t>
            </w:r>
          </w:p>
        </w:tc>
      </w:tr>
    </w:tbl>
    <w:p w:rsidR="00F920AA" w:rsidRDefault="00F920AA" w:rsidP="00F920AA">
      <w:pPr>
        <w:rPr>
          <w:rFonts w:ascii="Verdana" w:hAnsi="Verdana"/>
          <w:sz w:val="22"/>
        </w:rPr>
      </w:pPr>
    </w:p>
    <w:p w:rsidR="008E138F" w:rsidRPr="00323143" w:rsidRDefault="008E138F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Wagner Balieiro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Câmara Municipal de São José dos Campos – Vereador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813C5">
            <w:pPr>
              <w:spacing w:line="276" w:lineRule="auto"/>
              <w:rPr>
                <w:rFonts w:ascii="Verdana" w:hAnsi="Verdana" w:cs="Arial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Pr="00323143">
              <w:rPr>
                <w:rFonts w:ascii="Verdana" w:hAnsi="Verdana" w:cs="Arial"/>
                <w:sz w:val="22"/>
              </w:rPr>
              <w:t xml:space="preserve">Segurança Pública; Educação; Urbanismo; </w:t>
            </w:r>
            <w:r w:rsidR="007813C5">
              <w:rPr>
                <w:rFonts w:ascii="Verdana" w:hAnsi="Verdana" w:cs="Arial"/>
                <w:sz w:val="22"/>
              </w:rPr>
              <w:t>Gestão</w:t>
            </w:r>
            <w:r w:rsidR="007813C5" w:rsidRPr="00323143">
              <w:rPr>
                <w:rFonts w:ascii="Verdana" w:hAnsi="Verdana" w:cs="Arial"/>
                <w:sz w:val="22"/>
              </w:rPr>
              <w:t xml:space="preserve"> </w:t>
            </w:r>
            <w:r w:rsidRPr="00323143">
              <w:rPr>
                <w:rFonts w:ascii="Verdana" w:hAnsi="Verdana" w:cs="Arial"/>
                <w:sz w:val="22"/>
              </w:rPr>
              <w:t>Pública; Saúde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lastRenderedPageBreak/>
              <w:t>Sugestão</w:t>
            </w:r>
          </w:p>
        </w:tc>
        <w:tc>
          <w:tcPr>
            <w:tcW w:w="7362" w:type="dxa"/>
          </w:tcPr>
          <w:p w:rsidR="00F920AA" w:rsidRPr="00323143" w:rsidRDefault="007813C5" w:rsidP="00B24894">
            <w:pPr>
              <w:spacing w:line="240" w:lineRule="auto"/>
              <w:jc w:val="both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Realização de c</w:t>
            </w:r>
            <w:r w:rsidR="00F920AA" w:rsidRPr="00323143">
              <w:rPr>
                <w:rFonts w:ascii="Verdana" w:hAnsi="Verdana" w:cs="Arial"/>
                <w:sz w:val="22"/>
              </w:rPr>
              <w:t>oncurso para contratação de mais policiais civis e militares; construção de novo distrito policial nas regiões do Putim e Novo Horizonte, em São José dos Campos; reforma do 5º Distrito Policial (Vila Tesouro); construção de escola de ensino médio na região dos bairros Frei Galvão, Coqueiro, Jardim São José I e II, Santa Inês III e na região do Altos de Santana; contratação de professores concursados para rede estadual de ensino; recapeamento e construção de acostamento da SP-062, no trecho de São José dos Campos; construção da via Jaguari (projeto pronto), ligando região do Altos de Santana e empresa J. Macedo até a Via Norte;</w:t>
            </w:r>
            <w:r w:rsidR="00F920AA" w:rsidRPr="00323143">
              <w:rPr>
                <w:rFonts w:ascii="Verdana" w:hAnsi="Verdana"/>
                <w:sz w:val="22"/>
              </w:rPr>
              <w:t xml:space="preserve"> </w:t>
            </w:r>
            <w:r w:rsidR="00F920AA" w:rsidRPr="00323143">
              <w:rPr>
                <w:rFonts w:ascii="Verdana" w:hAnsi="Verdana" w:cs="Arial"/>
                <w:sz w:val="22"/>
              </w:rPr>
              <w:t>construção de passarela na Vila Lucchetti, na a</w:t>
            </w:r>
            <w:r w:rsidR="00F920AA">
              <w:rPr>
                <w:rFonts w:ascii="Verdana" w:hAnsi="Verdana" w:cs="Arial"/>
                <w:sz w:val="22"/>
              </w:rPr>
              <w:t xml:space="preserve">v. </w:t>
            </w:r>
            <w:r w:rsidR="00F920AA" w:rsidRPr="00323143">
              <w:rPr>
                <w:rFonts w:ascii="Verdana" w:hAnsi="Verdana" w:cs="Arial"/>
                <w:sz w:val="22"/>
              </w:rPr>
              <w:t>Mário Covas conforme estabelecido no contrato de interligação viária entre as rodovias Presidente Dutra e Carvalho Pinto; construção de três rotatórias na SP</w:t>
            </w:r>
            <w:r w:rsidR="00E56B7D">
              <w:rPr>
                <w:rFonts w:ascii="Verdana" w:hAnsi="Verdana" w:cs="Arial"/>
                <w:sz w:val="22"/>
              </w:rPr>
              <w:t>-</w:t>
            </w:r>
            <w:r w:rsidR="00F920AA" w:rsidRPr="00323143">
              <w:rPr>
                <w:rFonts w:ascii="Verdana" w:hAnsi="Verdana" w:cs="Arial"/>
                <w:sz w:val="22"/>
              </w:rPr>
              <w:t xml:space="preserve">50, no acesso aos bairros Freitas, Costinha e Buquirinha 2; retirada da lista de bens a serem vendidos pelo Estado o Edifício Benedito Matarazzo, localizado em São José, em razão do valor histórico e cultural e posterior repasse do imóvel ao município; implantação do Centro de Especialidades Odontológicas e do Centro de Especialidades em Reabilitação; reserva de vagas do Novo Hospital Regional dentro do Plano de Gestão do Estado para São José dos Campos 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Mariene Ferreira da Silva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Conselho de Pais de</w:t>
            </w:r>
            <w:r w:rsidRPr="00323143">
              <w:rPr>
                <w:rFonts w:ascii="Verdana" w:hAnsi="Verdana"/>
                <w:b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São José dos Campos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813C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Áreas:</w:t>
            </w:r>
            <w:r w:rsidRPr="00323143">
              <w:rPr>
                <w:rFonts w:ascii="Verdana" w:hAnsi="Verdana"/>
                <w:sz w:val="22"/>
              </w:rPr>
              <w:t xml:space="preserve"> </w:t>
            </w:r>
            <w:r w:rsidR="007813C5">
              <w:rPr>
                <w:rFonts w:ascii="Verdana" w:hAnsi="Verdana"/>
                <w:sz w:val="22"/>
              </w:rPr>
              <w:t>Gestão</w:t>
            </w:r>
            <w:r w:rsidR="007813C5" w:rsidRPr="00323143">
              <w:rPr>
                <w:rFonts w:ascii="Verdana" w:hAnsi="Verdana"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Pública; Educação; Saúde; Segurança Pública; Saneamento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7813C5" w:rsidP="007813C5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</w:t>
            </w:r>
            <w:r w:rsidR="00F920AA" w:rsidRPr="00323143">
              <w:rPr>
                <w:rFonts w:ascii="Verdana" w:hAnsi="Verdana"/>
                <w:sz w:val="22"/>
              </w:rPr>
              <w:t>oncurso para contratação de novos professores;</w:t>
            </w:r>
            <w:r w:rsidR="00F920AA">
              <w:rPr>
                <w:rFonts w:ascii="Verdana" w:hAnsi="Verdana"/>
                <w:sz w:val="22"/>
              </w:rPr>
              <w:t xml:space="preserve"> </w:t>
            </w:r>
            <w:r w:rsidR="00F920AA" w:rsidRPr="00323143">
              <w:rPr>
                <w:rFonts w:ascii="Verdana" w:hAnsi="Verdana"/>
                <w:sz w:val="22"/>
              </w:rPr>
              <w:t>instalação de impressoras nas escolas estaduais; criação de serviço para assistência de crianças autistas, com profissionais adequados e distribuição de remédios; contratação de recepcionistas para os postos de saúde, maior agilidade na distribuição de aparelhos auditivos;</w:t>
            </w:r>
            <w:r w:rsidR="00F920AA">
              <w:rPr>
                <w:rFonts w:ascii="Verdana" w:hAnsi="Verdana"/>
                <w:sz w:val="22"/>
              </w:rPr>
              <w:t xml:space="preserve"> </w:t>
            </w:r>
            <w:r w:rsidR="00F920AA" w:rsidRPr="00323143">
              <w:rPr>
                <w:rFonts w:ascii="Verdana" w:hAnsi="Verdana"/>
                <w:sz w:val="22"/>
              </w:rPr>
              <w:t>mudança de local da única Delegacia da Mulher de São José dos Campos, reforma do prédio da Delegacia da Polícia Civil do bairro de Humaitá; investimento de pessoal e equipamentos nas bases da PM;</w:t>
            </w:r>
            <w:r w:rsidR="00F920AA">
              <w:rPr>
                <w:rFonts w:ascii="Verdana" w:hAnsi="Verdana"/>
                <w:sz w:val="22"/>
              </w:rPr>
              <w:t xml:space="preserve"> </w:t>
            </w:r>
            <w:r w:rsidR="00F920AA" w:rsidRPr="00323143">
              <w:rPr>
                <w:rFonts w:ascii="Verdana" w:hAnsi="Verdana"/>
                <w:sz w:val="22"/>
              </w:rPr>
              <w:t>criação de bases da Guarda Civil Metropolitana, com serviço de monitoramento por câmeras,</w:t>
            </w:r>
            <w:r w:rsidR="00F920AA">
              <w:rPr>
                <w:rFonts w:ascii="Verdana" w:hAnsi="Verdana"/>
                <w:sz w:val="22"/>
              </w:rPr>
              <w:t xml:space="preserve"> </w:t>
            </w:r>
            <w:r w:rsidR="00F920AA" w:rsidRPr="00323143">
              <w:rPr>
                <w:rFonts w:ascii="Verdana" w:hAnsi="Verdana"/>
                <w:sz w:val="22"/>
              </w:rPr>
              <w:t>em todas as regiões de São José dos Campos; atuação da Sabesp no recolhimento de esgoto nos bairros já regularizados</w:t>
            </w:r>
          </w:p>
        </w:tc>
      </w:tr>
    </w:tbl>
    <w:p w:rsidR="00F920AA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Lecão Dutra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Movimento estudantil de São José dos Campos</w:t>
            </w:r>
            <w:r w:rsidRPr="00323143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2B44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="002B44C8">
              <w:rPr>
                <w:rFonts w:ascii="Verdana" w:hAnsi="Verdana"/>
                <w:sz w:val="22"/>
              </w:rPr>
              <w:t>Educação e</w:t>
            </w:r>
            <w:r w:rsidRPr="00323143">
              <w:rPr>
                <w:rFonts w:ascii="Verdana" w:hAnsi="Verdana"/>
                <w:sz w:val="22"/>
              </w:rPr>
              <w:t xml:space="preserve"> Trabalho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Reforma estrutural das escolas estaduais; geração de empregos; concessão de passe livre para desempregados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Roseli Gaspar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lastRenderedPageBreak/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Casa da Amizade de Jacareí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2B44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="002B44C8">
              <w:rPr>
                <w:rFonts w:ascii="Verdana" w:hAnsi="Verdana"/>
                <w:sz w:val="22"/>
              </w:rPr>
              <w:t>Políticas para mulheres e</w:t>
            </w:r>
            <w:r w:rsidRPr="00323143">
              <w:rPr>
                <w:rFonts w:ascii="Verdana" w:hAnsi="Verdana"/>
                <w:sz w:val="22"/>
              </w:rPr>
              <w:t xml:space="preserve"> Segurança Pública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Construção de Casa Abrigo para atender mulheres vítimas de violência; ampliação do efetivo das polícias Civil e Militar na região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Rita Donizetti de Cássia de Lima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Associação de Moradores da Vila São Mateus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Pr="00323143">
              <w:rPr>
                <w:rFonts w:ascii="Verdana" w:hAnsi="Verdana"/>
                <w:sz w:val="22"/>
              </w:rPr>
              <w:t>Saneamento; Urbanismo; Saúde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Instalação de redes de água e esgoto na Vila São Mateus, zona norte de São José dos Campos; asfaltamento da Estrada Municipal do Jaguari; nomeação de mais médicos para o posto de saúde do Jardim Telespark, São José dos Campos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Rogério Cyborg da Matta Castro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Representando a entidade/organização: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Câmara Municipal de São José dos Campos – Vereador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Pr="00323143">
              <w:rPr>
                <w:rFonts w:ascii="Verdana" w:hAnsi="Verdana"/>
                <w:sz w:val="22"/>
              </w:rPr>
              <w:t>Segurança Pública;</w:t>
            </w:r>
            <w:r w:rsidRPr="00323143">
              <w:rPr>
                <w:rFonts w:ascii="Verdana" w:hAnsi="Verdana"/>
                <w:b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Urbanismo; Assistência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>Social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Aumento do efetivo das polícias Civil, Científica e Militar e aquisição de equipamentos e veículos; liberação do acesso do bairro do Serrote para a rodovia Carvalho Pinto e dos Tamoios; atendimento para dependentes químicos em São José dos Campos</w:t>
            </w:r>
          </w:p>
        </w:tc>
      </w:tr>
    </w:tbl>
    <w:p w:rsidR="008E138F" w:rsidRDefault="008E138F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Jacqueline Baumgratz</w:t>
            </w:r>
          </w:p>
        </w:tc>
      </w:tr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Cia</w:t>
            </w:r>
            <w:r w:rsidR="00E56B7D">
              <w:rPr>
                <w:rFonts w:ascii="Verdana" w:hAnsi="Verdana"/>
                <w:sz w:val="22"/>
              </w:rPr>
              <w:t>.</w:t>
            </w:r>
            <w:r w:rsidRPr="00323143">
              <w:rPr>
                <w:rFonts w:ascii="Verdana" w:hAnsi="Verdana"/>
                <w:sz w:val="22"/>
              </w:rPr>
              <w:t xml:space="preserve"> Cultural Bola de Meia</w:t>
            </w:r>
          </w:p>
        </w:tc>
      </w:tr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Pr="00323143">
              <w:rPr>
                <w:rFonts w:ascii="Verdana" w:hAnsi="Verdana"/>
                <w:sz w:val="22"/>
              </w:rPr>
              <w:t>Cultura; Educação; Justiça e Cidadania</w:t>
            </w:r>
          </w:p>
        </w:tc>
      </w:tr>
      <w:tr w:rsidR="008E138F" w:rsidRPr="00323143" w:rsidTr="003B47F6">
        <w:trPr>
          <w:trHeight w:val="224"/>
        </w:trPr>
        <w:tc>
          <w:tcPr>
            <w:tcW w:w="1358" w:type="dxa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8E138F" w:rsidRPr="00323143" w:rsidRDefault="008E138F" w:rsidP="003B47F6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Mais recur</w:t>
            </w:r>
            <w:r>
              <w:rPr>
                <w:rFonts w:ascii="Verdana" w:hAnsi="Verdana"/>
                <w:sz w:val="22"/>
              </w:rPr>
              <w:t xml:space="preserve">sos e editais para a cultura da região; realização de ações integradas entre Cultura e Educação; mais recursos para a educação infantil; e mais recursos para o desenvolvimento social; </w:t>
            </w:r>
          </w:p>
        </w:tc>
      </w:tr>
    </w:tbl>
    <w:p w:rsidR="008E138F" w:rsidRDefault="008E138F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B06D7B">
              <w:rPr>
                <w:rFonts w:ascii="Verdana" w:hAnsi="Verdana"/>
                <w:sz w:val="22"/>
              </w:rPr>
              <w:t>Jair dos Santos</w:t>
            </w:r>
          </w:p>
        </w:tc>
      </w:tr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B06D7B">
              <w:rPr>
                <w:rFonts w:ascii="Verdana" w:hAnsi="Verdana"/>
                <w:sz w:val="22"/>
              </w:rPr>
              <w:t>Radio Lobos</w:t>
            </w:r>
          </w:p>
        </w:tc>
      </w:tr>
      <w:tr w:rsidR="008E138F" w:rsidRPr="00323143" w:rsidTr="003B47F6">
        <w:tc>
          <w:tcPr>
            <w:tcW w:w="8720" w:type="dxa"/>
            <w:gridSpan w:val="2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Área</w:t>
            </w:r>
            <w:r w:rsidRPr="00323143">
              <w:rPr>
                <w:rFonts w:ascii="Verdana" w:hAnsi="Verdana"/>
                <w:b/>
                <w:sz w:val="22"/>
              </w:rPr>
              <w:t>: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 w:rsidRPr="00B06D7B">
              <w:rPr>
                <w:rFonts w:ascii="Verdana" w:hAnsi="Verdana"/>
                <w:sz w:val="22"/>
              </w:rPr>
              <w:t>Urbanismo</w:t>
            </w:r>
          </w:p>
        </w:tc>
      </w:tr>
      <w:tr w:rsidR="008E138F" w:rsidRPr="00323143" w:rsidTr="003B47F6">
        <w:trPr>
          <w:trHeight w:val="214"/>
        </w:trPr>
        <w:tc>
          <w:tcPr>
            <w:tcW w:w="1358" w:type="dxa"/>
          </w:tcPr>
          <w:p w:rsidR="008E138F" w:rsidRPr="00323143" w:rsidRDefault="008E138F" w:rsidP="003B47F6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8E138F" w:rsidRPr="005D0D52" w:rsidRDefault="008E138F" w:rsidP="003B47F6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Recursos para a</w:t>
            </w:r>
            <w:r w:rsidRPr="005D0D52">
              <w:rPr>
                <w:rFonts w:ascii="Verdana" w:hAnsi="Verdana"/>
                <w:sz w:val="22"/>
              </w:rPr>
              <w:t xml:space="preserve">sfaltamento da </w:t>
            </w:r>
            <w:r>
              <w:rPr>
                <w:rFonts w:ascii="Verdana" w:hAnsi="Verdana"/>
                <w:sz w:val="22"/>
              </w:rPr>
              <w:t>r</w:t>
            </w:r>
            <w:r w:rsidRPr="005D0D52">
              <w:rPr>
                <w:rFonts w:ascii="Verdana" w:hAnsi="Verdana"/>
                <w:sz w:val="22"/>
              </w:rPr>
              <w:t>odovia Osório da Cunha Lara Neto</w:t>
            </w:r>
            <w:r>
              <w:rPr>
                <w:rFonts w:ascii="Verdana" w:hAnsi="Verdana"/>
                <w:sz w:val="22"/>
              </w:rPr>
              <w:t xml:space="preserve"> (</w:t>
            </w:r>
            <w:r w:rsidRPr="005D0D52">
              <w:rPr>
                <w:rFonts w:ascii="Verdana" w:hAnsi="Verdana"/>
                <w:sz w:val="22"/>
              </w:rPr>
              <w:t>estrada do Livro</w:t>
            </w:r>
            <w:r>
              <w:rPr>
                <w:rFonts w:ascii="Verdana" w:hAnsi="Verdana"/>
                <w:sz w:val="22"/>
              </w:rPr>
              <w:t>), que liga Caçapava a Monteiro Lobato</w:t>
            </w:r>
          </w:p>
        </w:tc>
      </w:tr>
    </w:tbl>
    <w:p w:rsidR="008E138F" w:rsidRDefault="008E138F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323143">
              <w:rPr>
                <w:rFonts w:ascii="Verdana" w:hAnsi="Verdana"/>
                <w:sz w:val="22"/>
              </w:rPr>
              <w:t>Juliana Fraga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Câmara Municipal de São José dos Campos – Vereadora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Áreas: </w:t>
            </w:r>
            <w:r w:rsidRPr="00323143">
              <w:rPr>
                <w:rFonts w:ascii="Verdana" w:hAnsi="Verdana"/>
                <w:sz w:val="22"/>
              </w:rPr>
              <w:t>Educação; Esporte; Urbanismo; Habitação; Saúde; Segurança Pública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sz w:val="22"/>
              </w:rPr>
              <w:t>Construção de Etec nas regiões leste e norte de São José dos Campos; ampliação o número de escolas de Tempo Integral em São José dos Campos; construção de unidades pelo Programa Creche-Escola;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323143">
              <w:rPr>
                <w:rFonts w:ascii="Verdana" w:hAnsi="Verdana"/>
                <w:sz w:val="22"/>
              </w:rPr>
              <w:t xml:space="preserve">instalação de quadra esportiva para a </w:t>
            </w:r>
            <w:r w:rsidRPr="00323143">
              <w:rPr>
                <w:rFonts w:ascii="Verdana" w:hAnsi="Verdana"/>
                <w:sz w:val="22"/>
              </w:rPr>
              <w:lastRenderedPageBreak/>
              <w:t>comunidade do bairro Jardim São José I e II, centro poliesportivo no bairro Campo de São José e pista de skate no Centro Comunitário do bairro Galo Branco; construção de Delegacia de Polícia na região leste de São José dos Campos; construção de portal de entrada no distrito de Eugênio de Melo; realização de convênio para construção de casas pelo CDHU; construção de hospital infantil em São José dos Campos; implantação de batalhão da Polícia Militar na região leste de São José dos Campos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886687">
              <w:rPr>
                <w:rFonts w:ascii="Verdana" w:hAnsi="Verdana"/>
                <w:sz w:val="22"/>
              </w:rPr>
              <w:t>Renato Vasconcelos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886687">
              <w:rPr>
                <w:rFonts w:ascii="Verdana" w:hAnsi="Verdana"/>
                <w:sz w:val="22"/>
              </w:rPr>
              <w:t>Cidadão de São José dos Campos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2B44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Áreas: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 w:rsidRPr="00886687">
              <w:rPr>
                <w:rFonts w:ascii="Verdana" w:hAnsi="Verdana"/>
                <w:sz w:val="22"/>
              </w:rPr>
              <w:t>Educação</w:t>
            </w:r>
            <w:r>
              <w:rPr>
                <w:rFonts w:ascii="Verdana" w:hAnsi="Verdana"/>
                <w:sz w:val="22"/>
              </w:rPr>
              <w:t>; Urbanismo; Transporte; Segurança Pública; Ciência e Tecnologia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2B44C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Ampliação de vagas no curso de Odontologia em </w:t>
            </w:r>
            <w:r w:rsidRPr="00323143">
              <w:rPr>
                <w:rFonts w:ascii="Verdana" w:hAnsi="Verdana"/>
                <w:sz w:val="22"/>
              </w:rPr>
              <w:t>São José dos Campos</w:t>
            </w:r>
            <w:r>
              <w:rPr>
                <w:rFonts w:ascii="Verdana" w:hAnsi="Verdana"/>
                <w:sz w:val="22"/>
              </w:rPr>
              <w:t xml:space="preserve">, principalmente no período noturno; instalação de curso de Gestão Financeira; redução no valor do pedágio da rodovia dos Tamoios; duplicação da rodovia Oswaldo Cruz; construção de ferrovia ligando o Vale do Paraíba ao Litoral Norte; ligação da avenida Adilson José, zona sul de </w:t>
            </w:r>
            <w:r w:rsidRPr="00323143">
              <w:rPr>
                <w:rFonts w:ascii="Verdana" w:hAnsi="Verdana"/>
                <w:sz w:val="22"/>
              </w:rPr>
              <w:t>São José dos Campos</w:t>
            </w:r>
            <w:r>
              <w:rPr>
                <w:rFonts w:ascii="Verdana" w:hAnsi="Verdana"/>
                <w:sz w:val="22"/>
              </w:rPr>
              <w:t xml:space="preserve">, com a rodovia Ayrton Senna; instalação de duas unidades policiais, um batalhão de polícia e unidade da Polícia Científica na estrada </w:t>
            </w:r>
            <w:r w:rsidRPr="00B24894">
              <w:rPr>
                <w:rFonts w:ascii="Verdana" w:hAnsi="Verdana"/>
                <w:sz w:val="22"/>
              </w:rPr>
              <w:t>do I</w:t>
            </w:r>
            <w:r>
              <w:rPr>
                <w:rFonts w:ascii="Verdana" w:hAnsi="Verdana"/>
                <w:sz w:val="22"/>
              </w:rPr>
              <w:t xml:space="preserve">mperador; 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BA1584">
              <w:rPr>
                <w:rFonts w:ascii="Verdana" w:hAnsi="Verdana"/>
                <w:sz w:val="22"/>
              </w:rPr>
              <w:t>Marco Aurélio Simão Rodrigues (Marcão da Academia)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323143">
              <w:rPr>
                <w:rFonts w:ascii="Verdana" w:hAnsi="Verdana"/>
                <w:sz w:val="22"/>
              </w:rPr>
              <w:t>Câmara Municipal de São José dos Campos – Vereador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Áreas: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 w:rsidRPr="00BA1584">
              <w:rPr>
                <w:rFonts w:ascii="Verdana" w:hAnsi="Verdana"/>
                <w:sz w:val="22"/>
              </w:rPr>
              <w:t>Segurança Pública; Saúde; Esporte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B24894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Aumento do efetivo das polícias Civil e Militar; mais funcionários para as Unidades Básicas de Saúde (UBS), Unidades de </w:t>
            </w:r>
            <w:r w:rsidR="00B24894">
              <w:rPr>
                <w:rFonts w:ascii="Verdana" w:hAnsi="Verdana"/>
                <w:sz w:val="22"/>
              </w:rPr>
              <w:t>P</w:t>
            </w:r>
            <w:r>
              <w:rPr>
                <w:rFonts w:ascii="Verdana" w:hAnsi="Verdana"/>
                <w:sz w:val="22"/>
              </w:rPr>
              <w:t>ronto Atendimento (UPA) e hospitais; investimentos para ampliar o número de castrações de animais; construção de pista de atletismo de tartan e cobertura de quadra no Centro poliesportivo João do Pulo; construção de quadra de grama sintética na praça Vereador Aloísio Petiti</w:t>
            </w:r>
          </w:p>
        </w:tc>
      </w:tr>
    </w:tbl>
    <w:p w:rsidR="00F920AA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B06D7B">
              <w:rPr>
                <w:rFonts w:ascii="Verdana" w:hAnsi="Verdana"/>
                <w:sz w:val="22"/>
              </w:rPr>
              <w:t>Alexandra Silva Jardim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B06D7B">
              <w:rPr>
                <w:rFonts w:ascii="Verdana" w:hAnsi="Verdana"/>
                <w:sz w:val="22"/>
              </w:rPr>
              <w:t>Polícia Militar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Área</w:t>
            </w:r>
            <w:r w:rsidRPr="00323143">
              <w:rPr>
                <w:rFonts w:ascii="Verdana" w:hAnsi="Verdana"/>
                <w:b/>
                <w:sz w:val="22"/>
              </w:rPr>
              <w:t>:</w:t>
            </w:r>
            <w:r w:rsidRPr="00BA1584">
              <w:rPr>
                <w:rFonts w:ascii="Verdana" w:hAnsi="Verdana"/>
                <w:sz w:val="22"/>
              </w:rPr>
              <w:t xml:space="preserve"> Segurança Pública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740062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Construção de Centro Integrado de Comando de Segurança (Copom) para a Região Metropolitana do Vale; construção de sede para o 41º BPMI-Jacareí; digitalização da rede de rádio do CPI-1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Nome: </w:t>
            </w:r>
            <w:r w:rsidRPr="00B06D7B">
              <w:rPr>
                <w:rFonts w:ascii="Verdana" w:hAnsi="Verdana"/>
                <w:sz w:val="22"/>
              </w:rPr>
              <w:t>Flávio José Pires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B06D7B">
              <w:rPr>
                <w:rFonts w:ascii="Verdana" w:hAnsi="Verdana"/>
                <w:sz w:val="22"/>
              </w:rPr>
              <w:t>Polícia Militar</w:t>
            </w:r>
          </w:p>
        </w:tc>
      </w:tr>
      <w:tr w:rsidR="00F920AA" w:rsidRPr="00323143" w:rsidTr="00740062">
        <w:tc>
          <w:tcPr>
            <w:tcW w:w="8720" w:type="dxa"/>
            <w:gridSpan w:val="2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Área</w:t>
            </w:r>
            <w:r w:rsidRPr="00323143">
              <w:rPr>
                <w:rFonts w:ascii="Verdana" w:hAnsi="Verdana"/>
                <w:b/>
                <w:sz w:val="22"/>
              </w:rPr>
              <w:t>:</w:t>
            </w:r>
            <w:r w:rsidRPr="00BA1584">
              <w:rPr>
                <w:rFonts w:ascii="Verdana" w:hAnsi="Verdana"/>
                <w:sz w:val="22"/>
              </w:rPr>
              <w:t xml:space="preserve"> Segurança Pública</w:t>
            </w:r>
          </w:p>
        </w:tc>
      </w:tr>
      <w:tr w:rsidR="00F920AA" w:rsidRPr="00323143" w:rsidTr="00740062">
        <w:trPr>
          <w:trHeight w:val="224"/>
        </w:trPr>
        <w:tc>
          <w:tcPr>
            <w:tcW w:w="1358" w:type="dxa"/>
          </w:tcPr>
          <w:p w:rsidR="00F920AA" w:rsidRPr="00323143" w:rsidRDefault="00F920AA" w:rsidP="00740062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323143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F920AA" w:rsidRPr="00323143" w:rsidRDefault="00F920AA" w:rsidP="002B44C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Construção de Centro Integrado de Comando de Segurança </w:t>
            </w:r>
            <w:r>
              <w:rPr>
                <w:rFonts w:ascii="Verdana" w:hAnsi="Verdana"/>
                <w:sz w:val="22"/>
              </w:rPr>
              <w:lastRenderedPageBreak/>
              <w:t>(Copom) para a Região Metropolitana do Vale; construção de sede para o 41º BPMI-Jacareí</w:t>
            </w:r>
            <w:r w:rsidR="002B44C8">
              <w:rPr>
                <w:rFonts w:ascii="Verdana" w:hAnsi="Verdana"/>
                <w:sz w:val="22"/>
              </w:rPr>
              <w:t xml:space="preserve"> e</w:t>
            </w:r>
            <w:r>
              <w:rPr>
                <w:rFonts w:ascii="Verdana" w:hAnsi="Verdana"/>
                <w:sz w:val="22"/>
              </w:rPr>
              <w:t xml:space="preserve"> digitalização da rede de rádio do CPI-1</w:t>
            </w:r>
          </w:p>
        </w:tc>
      </w:tr>
    </w:tbl>
    <w:p w:rsidR="00F920AA" w:rsidRPr="00323143" w:rsidRDefault="00F920AA" w:rsidP="00F920AA">
      <w:pPr>
        <w:rPr>
          <w:rFonts w:ascii="Verdana" w:hAnsi="Verdana"/>
          <w:sz w:val="22"/>
        </w:rPr>
      </w:pPr>
    </w:p>
    <w:p w:rsidR="00F920AA" w:rsidRPr="007964B2" w:rsidRDefault="00F920AA" w:rsidP="008077C9">
      <w:pPr>
        <w:spacing w:line="240" w:lineRule="auto"/>
        <w:jc w:val="both"/>
        <w:rPr>
          <w:rFonts w:ascii="Verdana" w:hAnsi="Verdana"/>
          <w:sz w:val="22"/>
        </w:rPr>
      </w:pPr>
    </w:p>
    <w:sectPr w:rsidR="00F920AA" w:rsidRPr="007964B2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2D7" w:rsidRDefault="00A712D7" w:rsidP="006F3026">
      <w:pPr>
        <w:spacing w:line="240" w:lineRule="auto"/>
      </w:pPr>
      <w:r>
        <w:separator/>
      </w:r>
    </w:p>
  </w:endnote>
  <w:endnote w:type="continuationSeparator" w:id="0">
    <w:p w:rsidR="00A712D7" w:rsidRDefault="00A712D7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6A2F29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B24894">
      <w:rPr>
        <w:rFonts w:ascii="Verdana" w:hAnsi="Verdana"/>
        <w:noProof/>
        <w:sz w:val="20"/>
        <w:szCs w:val="20"/>
      </w:rPr>
      <w:t>8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2D7" w:rsidRDefault="00A712D7" w:rsidP="006F3026">
      <w:pPr>
        <w:spacing w:line="240" w:lineRule="auto"/>
      </w:pPr>
      <w:r>
        <w:separator/>
      </w:r>
    </w:p>
  </w:footnote>
  <w:footnote w:type="continuationSeparator" w:id="0">
    <w:p w:rsidR="00A712D7" w:rsidRDefault="00A712D7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>Comissão de Finanças, Orçamento e Planejamento</w:t>
    </w:r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7012"/>
    <w:rsid w:val="0002781A"/>
    <w:rsid w:val="00027CE1"/>
    <w:rsid w:val="00033EF4"/>
    <w:rsid w:val="00037438"/>
    <w:rsid w:val="00040042"/>
    <w:rsid w:val="00041004"/>
    <w:rsid w:val="00041128"/>
    <w:rsid w:val="000468BA"/>
    <w:rsid w:val="0005034E"/>
    <w:rsid w:val="000538F8"/>
    <w:rsid w:val="00054EB5"/>
    <w:rsid w:val="00062FEC"/>
    <w:rsid w:val="00093E54"/>
    <w:rsid w:val="000A1030"/>
    <w:rsid w:val="000A32B4"/>
    <w:rsid w:val="000B0DA9"/>
    <w:rsid w:val="000B17F8"/>
    <w:rsid w:val="000B6A11"/>
    <w:rsid w:val="000C348B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2733E"/>
    <w:rsid w:val="001408F7"/>
    <w:rsid w:val="00153F64"/>
    <w:rsid w:val="00155C97"/>
    <w:rsid w:val="00162600"/>
    <w:rsid w:val="00162EBD"/>
    <w:rsid w:val="00176266"/>
    <w:rsid w:val="0017683B"/>
    <w:rsid w:val="00183DC8"/>
    <w:rsid w:val="00184B58"/>
    <w:rsid w:val="001A0339"/>
    <w:rsid w:val="001A1568"/>
    <w:rsid w:val="001A5AE3"/>
    <w:rsid w:val="001B35A7"/>
    <w:rsid w:val="001C2394"/>
    <w:rsid w:val="001C3F5D"/>
    <w:rsid w:val="001C65BF"/>
    <w:rsid w:val="001D1746"/>
    <w:rsid w:val="001E0164"/>
    <w:rsid w:val="001E361A"/>
    <w:rsid w:val="001E4CA2"/>
    <w:rsid w:val="001F3024"/>
    <w:rsid w:val="001F55C3"/>
    <w:rsid w:val="002014D9"/>
    <w:rsid w:val="00201E40"/>
    <w:rsid w:val="002066F7"/>
    <w:rsid w:val="0022090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CC1"/>
    <w:rsid w:val="002767D5"/>
    <w:rsid w:val="00292FFB"/>
    <w:rsid w:val="002965BD"/>
    <w:rsid w:val="002B0F51"/>
    <w:rsid w:val="002B2065"/>
    <w:rsid w:val="002B44C8"/>
    <w:rsid w:val="002B6703"/>
    <w:rsid w:val="002C327D"/>
    <w:rsid w:val="002C474F"/>
    <w:rsid w:val="002D3D3D"/>
    <w:rsid w:val="002D6645"/>
    <w:rsid w:val="002E387B"/>
    <w:rsid w:val="002E6F59"/>
    <w:rsid w:val="002E79BD"/>
    <w:rsid w:val="002F0444"/>
    <w:rsid w:val="00302F53"/>
    <w:rsid w:val="003062FE"/>
    <w:rsid w:val="003128A2"/>
    <w:rsid w:val="00313C6E"/>
    <w:rsid w:val="00314FA6"/>
    <w:rsid w:val="003202DD"/>
    <w:rsid w:val="0032297D"/>
    <w:rsid w:val="00325770"/>
    <w:rsid w:val="003266A0"/>
    <w:rsid w:val="00331B54"/>
    <w:rsid w:val="00333A19"/>
    <w:rsid w:val="0033577F"/>
    <w:rsid w:val="0036455A"/>
    <w:rsid w:val="0037086A"/>
    <w:rsid w:val="003737AB"/>
    <w:rsid w:val="00375DAD"/>
    <w:rsid w:val="0038699D"/>
    <w:rsid w:val="003903A6"/>
    <w:rsid w:val="003912F1"/>
    <w:rsid w:val="00393ADA"/>
    <w:rsid w:val="003949F8"/>
    <w:rsid w:val="003A2ACC"/>
    <w:rsid w:val="003A65BF"/>
    <w:rsid w:val="003A7F97"/>
    <w:rsid w:val="003C4DAD"/>
    <w:rsid w:val="003C6661"/>
    <w:rsid w:val="003D07C2"/>
    <w:rsid w:val="003E06AD"/>
    <w:rsid w:val="003F2694"/>
    <w:rsid w:val="0041189D"/>
    <w:rsid w:val="00416DA9"/>
    <w:rsid w:val="00424715"/>
    <w:rsid w:val="004267BE"/>
    <w:rsid w:val="00433827"/>
    <w:rsid w:val="00440C4B"/>
    <w:rsid w:val="004532B2"/>
    <w:rsid w:val="0045449F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3A5F"/>
    <w:rsid w:val="004B4B11"/>
    <w:rsid w:val="004C6606"/>
    <w:rsid w:val="004C7179"/>
    <w:rsid w:val="004E73B9"/>
    <w:rsid w:val="004F265C"/>
    <w:rsid w:val="004F2DE3"/>
    <w:rsid w:val="004F734E"/>
    <w:rsid w:val="0050425F"/>
    <w:rsid w:val="00504F86"/>
    <w:rsid w:val="00510F5B"/>
    <w:rsid w:val="005120A1"/>
    <w:rsid w:val="005123B9"/>
    <w:rsid w:val="00516C17"/>
    <w:rsid w:val="005306F9"/>
    <w:rsid w:val="005340AE"/>
    <w:rsid w:val="0053722D"/>
    <w:rsid w:val="00537700"/>
    <w:rsid w:val="00537A30"/>
    <w:rsid w:val="0054002F"/>
    <w:rsid w:val="0054514D"/>
    <w:rsid w:val="00546A39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3FD0"/>
    <w:rsid w:val="005B5306"/>
    <w:rsid w:val="005C1447"/>
    <w:rsid w:val="005C1768"/>
    <w:rsid w:val="005C2EFB"/>
    <w:rsid w:val="005D3D46"/>
    <w:rsid w:val="005E0126"/>
    <w:rsid w:val="005E0934"/>
    <w:rsid w:val="005F0929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7A7D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D58"/>
    <w:rsid w:val="006A1DEE"/>
    <w:rsid w:val="006A2F29"/>
    <w:rsid w:val="006B0795"/>
    <w:rsid w:val="006B2284"/>
    <w:rsid w:val="006B6635"/>
    <w:rsid w:val="006C00DC"/>
    <w:rsid w:val="006C367C"/>
    <w:rsid w:val="006C7E2D"/>
    <w:rsid w:val="006D4C11"/>
    <w:rsid w:val="006E14A5"/>
    <w:rsid w:val="006E4E3E"/>
    <w:rsid w:val="006F3026"/>
    <w:rsid w:val="006F4994"/>
    <w:rsid w:val="0070440F"/>
    <w:rsid w:val="00711BC5"/>
    <w:rsid w:val="0071390B"/>
    <w:rsid w:val="00717A74"/>
    <w:rsid w:val="00727394"/>
    <w:rsid w:val="00735184"/>
    <w:rsid w:val="00737386"/>
    <w:rsid w:val="00740062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813C5"/>
    <w:rsid w:val="00793E2B"/>
    <w:rsid w:val="00794582"/>
    <w:rsid w:val="007964B2"/>
    <w:rsid w:val="007A3428"/>
    <w:rsid w:val="007A7AF9"/>
    <w:rsid w:val="007B2C4E"/>
    <w:rsid w:val="007B5A22"/>
    <w:rsid w:val="007D44C1"/>
    <w:rsid w:val="007E56EE"/>
    <w:rsid w:val="007F1ACB"/>
    <w:rsid w:val="007F1FEA"/>
    <w:rsid w:val="007F3EB0"/>
    <w:rsid w:val="007F78F8"/>
    <w:rsid w:val="008077C9"/>
    <w:rsid w:val="00807DEB"/>
    <w:rsid w:val="008246E8"/>
    <w:rsid w:val="00836D2A"/>
    <w:rsid w:val="0085226E"/>
    <w:rsid w:val="0085259A"/>
    <w:rsid w:val="00856486"/>
    <w:rsid w:val="0086004F"/>
    <w:rsid w:val="00871BBF"/>
    <w:rsid w:val="00872C23"/>
    <w:rsid w:val="008742EB"/>
    <w:rsid w:val="00890F78"/>
    <w:rsid w:val="008A2F82"/>
    <w:rsid w:val="008A319B"/>
    <w:rsid w:val="008B0DBD"/>
    <w:rsid w:val="008C0530"/>
    <w:rsid w:val="008C19CE"/>
    <w:rsid w:val="008D55A8"/>
    <w:rsid w:val="008E138F"/>
    <w:rsid w:val="008E22FC"/>
    <w:rsid w:val="008E69C5"/>
    <w:rsid w:val="008E70B4"/>
    <w:rsid w:val="008F409D"/>
    <w:rsid w:val="008F48A5"/>
    <w:rsid w:val="008F5EAC"/>
    <w:rsid w:val="0090287E"/>
    <w:rsid w:val="00913E39"/>
    <w:rsid w:val="00915CE0"/>
    <w:rsid w:val="00920DF8"/>
    <w:rsid w:val="0092452D"/>
    <w:rsid w:val="00925D24"/>
    <w:rsid w:val="00941D9B"/>
    <w:rsid w:val="00943EC2"/>
    <w:rsid w:val="009501AD"/>
    <w:rsid w:val="00950CDA"/>
    <w:rsid w:val="009630FC"/>
    <w:rsid w:val="0096602B"/>
    <w:rsid w:val="00973456"/>
    <w:rsid w:val="00973696"/>
    <w:rsid w:val="009745C4"/>
    <w:rsid w:val="00985846"/>
    <w:rsid w:val="00994D4A"/>
    <w:rsid w:val="009950AC"/>
    <w:rsid w:val="009A055A"/>
    <w:rsid w:val="009A26F7"/>
    <w:rsid w:val="009A3E9F"/>
    <w:rsid w:val="009B5E9F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48E"/>
    <w:rsid w:val="00A100C7"/>
    <w:rsid w:val="00A13AE1"/>
    <w:rsid w:val="00A15047"/>
    <w:rsid w:val="00A23308"/>
    <w:rsid w:val="00A239D2"/>
    <w:rsid w:val="00A24E88"/>
    <w:rsid w:val="00A2558D"/>
    <w:rsid w:val="00A25763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712D7"/>
    <w:rsid w:val="00A81989"/>
    <w:rsid w:val="00A92117"/>
    <w:rsid w:val="00A96482"/>
    <w:rsid w:val="00A97FC4"/>
    <w:rsid w:val="00AB10A6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5F38"/>
    <w:rsid w:val="00AF703D"/>
    <w:rsid w:val="00B04A21"/>
    <w:rsid w:val="00B12BF9"/>
    <w:rsid w:val="00B22A7F"/>
    <w:rsid w:val="00B24894"/>
    <w:rsid w:val="00B25086"/>
    <w:rsid w:val="00B31C21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81A3C"/>
    <w:rsid w:val="00B83EA1"/>
    <w:rsid w:val="00B86C9F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F437E"/>
    <w:rsid w:val="00C00B32"/>
    <w:rsid w:val="00C026B1"/>
    <w:rsid w:val="00C06C2F"/>
    <w:rsid w:val="00C14FE0"/>
    <w:rsid w:val="00C15057"/>
    <w:rsid w:val="00C21644"/>
    <w:rsid w:val="00C46E6D"/>
    <w:rsid w:val="00C53ED8"/>
    <w:rsid w:val="00C56787"/>
    <w:rsid w:val="00C76F0A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0C27"/>
    <w:rsid w:val="00D46894"/>
    <w:rsid w:val="00D54674"/>
    <w:rsid w:val="00D5503D"/>
    <w:rsid w:val="00D60066"/>
    <w:rsid w:val="00D65FD3"/>
    <w:rsid w:val="00D74BAA"/>
    <w:rsid w:val="00D82832"/>
    <w:rsid w:val="00D927E6"/>
    <w:rsid w:val="00D972E3"/>
    <w:rsid w:val="00DA08CB"/>
    <w:rsid w:val="00DA5342"/>
    <w:rsid w:val="00DA5831"/>
    <w:rsid w:val="00DA7784"/>
    <w:rsid w:val="00DB0396"/>
    <w:rsid w:val="00DC7EE5"/>
    <w:rsid w:val="00DD6A63"/>
    <w:rsid w:val="00DE03E8"/>
    <w:rsid w:val="00DE1653"/>
    <w:rsid w:val="00E02198"/>
    <w:rsid w:val="00E022D6"/>
    <w:rsid w:val="00E02901"/>
    <w:rsid w:val="00E15657"/>
    <w:rsid w:val="00E25078"/>
    <w:rsid w:val="00E25694"/>
    <w:rsid w:val="00E32584"/>
    <w:rsid w:val="00E37C00"/>
    <w:rsid w:val="00E42F78"/>
    <w:rsid w:val="00E5070A"/>
    <w:rsid w:val="00E53605"/>
    <w:rsid w:val="00E55841"/>
    <w:rsid w:val="00E56B7D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1CD3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6CAF"/>
    <w:rsid w:val="00EF084A"/>
    <w:rsid w:val="00EF0FBC"/>
    <w:rsid w:val="00EF12C1"/>
    <w:rsid w:val="00F0323C"/>
    <w:rsid w:val="00F04A58"/>
    <w:rsid w:val="00F05AE7"/>
    <w:rsid w:val="00F071D5"/>
    <w:rsid w:val="00F143C8"/>
    <w:rsid w:val="00F15C98"/>
    <w:rsid w:val="00F20160"/>
    <w:rsid w:val="00F33BDD"/>
    <w:rsid w:val="00F3654A"/>
    <w:rsid w:val="00F37D4A"/>
    <w:rsid w:val="00F403C3"/>
    <w:rsid w:val="00F417B6"/>
    <w:rsid w:val="00F41A3F"/>
    <w:rsid w:val="00F440EA"/>
    <w:rsid w:val="00F55760"/>
    <w:rsid w:val="00F61518"/>
    <w:rsid w:val="00F64713"/>
    <w:rsid w:val="00F84656"/>
    <w:rsid w:val="00F8552D"/>
    <w:rsid w:val="00F90C93"/>
    <w:rsid w:val="00F920AA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920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E7A6-A4DB-4E22-B509-DFFF48E6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2579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ALESP</Company>
  <LinksUpToDate>false</LinksUpToDate>
  <CharactersWithSpaces>16475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4</cp:revision>
  <dcterms:created xsi:type="dcterms:W3CDTF">2017-08-29T18:20:00Z</dcterms:created>
  <dcterms:modified xsi:type="dcterms:W3CDTF">2017-10-27T16:58:00Z</dcterms:modified>
</cp:coreProperties>
</file>